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F07" w:rsidRPr="003142D2" w:rsidRDefault="003915E7" w:rsidP="003142D2">
      <w:pPr>
        <w:spacing w:after="0"/>
        <w:rPr>
          <w:b/>
          <w:sz w:val="20"/>
          <w:szCs w:val="20"/>
        </w:rPr>
      </w:pPr>
      <w:r w:rsidRPr="003142D2">
        <w:rPr>
          <w:b/>
          <w:sz w:val="20"/>
          <w:szCs w:val="20"/>
        </w:rPr>
        <w:t xml:space="preserve">                              IBN </w:t>
      </w:r>
      <w:proofErr w:type="gramStart"/>
      <w:r w:rsidRPr="003142D2">
        <w:rPr>
          <w:b/>
          <w:sz w:val="20"/>
          <w:szCs w:val="20"/>
        </w:rPr>
        <w:t>TAYMIYYAH :</w:t>
      </w:r>
      <w:proofErr w:type="gramEnd"/>
      <w:r w:rsidRPr="003142D2">
        <w:rPr>
          <w:b/>
          <w:sz w:val="20"/>
          <w:szCs w:val="20"/>
        </w:rPr>
        <w:t xml:space="preserve">  A MODEL OF TOLERENCE AND PLURALISM</w:t>
      </w:r>
      <w:r w:rsidRPr="003142D2">
        <w:rPr>
          <w:b/>
          <w:sz w:val="20"/>
          <w:szCs w:val="20"/>
        </w:rPr>
        <w:br/>
        <w:t xml:space="preserve">                                                                     A CONFERENCE PAPER</w:t>
      </w:r>
    </w:p>
    <w:p w:rsidR="003915E7" w:rsidRPr="003142D2" w:rsidRDefault="003915E7" w:rsidP="003142D2">
      <w:pPr>
        <w:spacing w:after="0"/>
        <w:rPr>
          <w:b/>
          <w:sz w:val="20"/>
          <w:szCs w:val="20"/>
        </w:rPr>
      </w:pPr>
      <w:r w:rsidRPr="003142D2">
        <w:rPr>
          <w:b/>
          <w:sz w:val="20"/>
          <w:szCs w:val="20"/>
        </w:rPr>
        <w:t>SHAMSUDDEEN ABDULHAMID</w:t>
      </w:r>
    </w:p>
    <w:p w:rsidR="003915E7" w:rsidRPr="003142D2" w:rsidRDefault="003915E7" w:rsidP="003142D2">
      <w:pPr>
        <w:spacing w:after="0"/>
        <w:rPr>
          <w:b/>
          <w:sz w:val="20"/>
          <w:szCs w:val="20"/>
        </w:rPr>
      </w:pPr>
      <w:r w:rsidRPr="003142D2">
        <w:rPr>
          <w:b/>
          <w:sz w:val="20"/>
          <w:szCs w:val="20"/>
        </w:rPr>
        <w:t>SPS/12/MIS/00010</w:t>
      </w:r>
    </w:p>
    <w:p w:rsidR="003915E7" w:rsidRPr="003142D2" w:rsidRDefault="003915E7" w:rsidP="003142D2">
      <w:pPr>
        <w:spacing w:after="0"/>
        <w:rPr>
          <w:b/>
          <w:sz w:val="20"/>
          <w:szCs w:val="20"/>
        </w:rPr>
      </w:pPr>
      <w:r w:rsidRPr="003142D2">
        <w:rPr>
          <w:b/>
          <w:sz w:val="20"/>
          <w:szCs w:val="20"/>
        </w:rPr>
        <w:t xml:space="preserve">DEPARTMENT OF ISLAMIC STUDIES AND SHARIA </w:t>
      </w:r>
      <w:r w:rsidRPr="003142D2">
        <w:rPr>
          <w:b/>
          <w:sz w:val="20"/>
          <w:szCs w:val="20"/>
        </w:rPr>
        <w:br/>
        <w:t xml:space="preserve"> BAYERO UNIVERSITY, KANO-NIGERIA</w:t>
      </w:r>
    </w:p>
    <w:p w:rsidR="003915E7" w:rsidRPr="003142D2" w:rsidRDefault="003915E7" w:rsidP="003142D2">
      <w:pPr>
        <w:spacing w:after="0"/>
        <w:rPr>
          <w:b/>
          <w:sz w:val="20"/>
          <w:szCs w:val="20"/>
        </w:rPr>
      </w:pPr>
      <w:r w:rsidRPr="003142D2">
        <w:rPr>
          <w:b/>
          <w:sz w:val="20"/>
          <w:szCs w:val="20"/>
        </w:rPr>
        <w:t>1.0:  INTRODUCTION</w:t>
      </w:r>
    </w:p>
    <w:p w:rsidR="003915E7" w:rsidRPr="003142D2" w:rsidRDefault="008F1366" w:rsidP="003142D2">
      <w:pPr>
        <w:spacing w:after="0"/>
        <w:rPr>
          <w:sz w:val="24"/>
          <w:szCs w:val="24"/>
        </w:rPr>
      </w:pPr>
      <w:r w:rsidRPr="003142D2">
        <w:rPr>
          <w:sz w:val="24"/>
          <w:szCs w:val="24"/>
        </w:rPr>
        <w:t xml:space="preserve">The image of Islam as a faith, a nation and a civilization as portrayed by most analysts and intellectuals in the Western media and </w:t>
      </w:r>
      <w:r w:rsidR="0046373E" w:rsidRPr="003142D2">
        <w:rPr>
          <w:sz w:val="24"/>
          <w:szCs w:val="24"/>
        </w:rPr>
        <w:t>academia is</w:t>
      </w:r>
      <w:r w:rsidRPr="003142D2">
        <w:rPr>
          <w:sz w:val="24"/>
          <w:szCs w:val="24"/>
        </w:rPr>
        <w:t xml:space="preserve"> described to be increasingly stereotypical.</w:t>
      </w:r>
    </w:p>
    <w:p w:rsidR="008F1366" w:rsidRPr="003142D2" w:rsidRDefault="008F1366" w:rsidP="003142D2">
      <w:pPr>
        <w:spacing w:after="0"/>
        <w:rPr>
          <w:sz w:val="24"/>
          <w:szCs w:val="24"/>
        </w:rPr>
      </w:pPr>
      <w:r w:rsidRPr="003142D2">
        <w:rPr>
          <w:sz w:val="24"/>
          <w:szCs w:val="24"/>
        </w:rPr>
        <w:t xml:space="preserve">      The alleged traditional patronage of the of the anti Islamic propaganda by the Western cultural institutions is said to have gained ground since </w:t>
      </w:r>
      <w:bookmarkStart w:id="0" w:name="_GoBack"/>
      <w:bookmarkEnd w:id="0"/>
      <w:r w:rsidRPr="003142D2">
        <w:rPr>
          <w:sz w:val="24"/>
          <w:szCs w:val="24"/>
        </w:rPr>
        <w:t>time immemorial, but it is assumed to have taken its confrontational shape during the 1990s, a decade marked by a sudden shift in the way the West views Islam, having being motivated by the growing strategic and diplomatic tensions between</w:t>
      </w:r>
      <w:r w:rsidR="00CA4012" w:rsidRPr="003142D2">
        <w:rPr>
          <w:sz w:val="24"/>
          <w:szCs w:val="24"/>
        </w:rPr>
        <w:t xml:space="preserve"> the two</w:t>
      </w:r>
      <w:r w:rsidR="00771499" w:rsidRPr="003142D2">
        <w:rPr>
          <w:sz w:val="24"/>
          <w:szCs w:val="24"/>
        </w:rPr>
        <w:t>, after the demise of the cold war.</w:t>
      </w:r>
      <w:r w:rsidR="00913AC7" w:rsidRPr="003142D2">
        <w:rPr>
          <w:sz w:val="24"/>
          <w:szCs w:val="24"/>
          <w:vertAlign w:val="superscript"/>
        </w:rPr>
        <w:t>1</w:t>
      </w:r>
      <w:r w:rsidR="00771499" w:rsidRPr="003142D2">
        <w:rPr>
          <w:sz w:val="24"/>
          <w:szCs w:val="24"/>
        </w:rPr>
        <w:br/>
      </w:r>
      <w:r w:rsidR="00AD61BB" w:rsidRPr="003142D2">
        <w:rPr>
          <w:sz w:val="24"/>
          <w:szCs w:val="24"/>
        </w:rPr>
        <w:t>The accommodation of the subjective characterization of Islam by the Western intellectual culture is though</w:t>
      </w:r>
      <w:r w:rsidR="00913AC7" w:rsidRPr="003142D2">
        <w:rPr>
          <w:sz w:val="24"/>
          <w:szCs w:val="24"/>
        </w:rPr>
        <w:t xml:space="preserve">t to have unfolded into almost </w:t>
      </w:r>
      <w:r w:rsidR="00AD61BB" w:rsidRPr="003142D2">
        <w:rPr>
          <w:sz w:val="24"/>
          <w:szCs w:val="24"/>
        </w:rPr>
        <w:t xml:space="preserve"> full scale media war</w:t>
      </w:r>
      <w:r w:rsidR="00913AC7" w:rsidRPr="003142D2">
        <w:rPr>
          <w:sz w:val="24"/>
          <w:szCs w:val="24"/>
        </w:rPr>
        <w:t>, in the decade that post-</w:t>
      </w:r>
      <w:r w:rsidR="00AD61BB" w:rsidRPr="003142D2">
        <w:rPr>
          <w:sz w:val="24"/>
          <w:szCs w:val="24"/>
        </w:rPr>
        <w:t>dated the 9/11 catastrophe</w:t>
      </w:r>
      <w:r w:rsidR="00913AC7" w:rsidRPr="003142D2">
        <w:rPr>
          <w:sz w:val="24"/>
          <w:szCs w:val="24"/>
          <w:vertAlign w:val="superscript"/>
        </w:rPr>
        <w:t>2</w:t>
      </w:r>
      <w:r w:rsidR="00AD61BB" w:rsidRPr="003142D2">
        <w:rPr>
          <w:sz w:val="24"/>
          <w:szCs w:val="24"/>
        </w:rPr>
        <w:t xml:space="preserve">. The status quo probably demonstrates how Western cultural and intellectual institutions progressively find absolute compliance with the code of professional </w:t>
      </w:r>
      <w:proofErr w:type="gramStart"/>
      <w:r w:rsidR="00AD61BB" w:rsidRPr="003142D2">
        <w:rPr>
          <w:sz w:val="24"/>
          <w:szCs w:val="24"/>
        </w:rPr>
        <w:t xml:space="preserve">symmetry </w:t>
      </w:r>
      <w:r w:rsidR="00913AC7" w:rsidRPr="003142D2">
        <w:rPr>
          <w:sz w:val="24"/>
          <w:szCs w:val="24"/>
        </w:rPr>
        <w:t xml:space="preserve"> extremely</w:t>
      </w:r>
      <w:proofErr w:type="gramEnd"/>
      <w:r w:rsidR="00AD61BB" w:rsidRPr="003142D2">
        <w:rPr>
          <w:sz w:val="24"/>
          <w:szCs w:val="24"/>
        </w:rPr>
        <w:t xml:space="preserve"> challenging and problematical in that regard.</w:t>
      </w:r>
    </w:p>
    <w:p w:rsidR="00DA646A" w:rsidRPr="003142D2" w:rsidRDefault="00913AC7" w:rsidP="003142D2">
      <w:pPr>
        <w:spacing w:after="0"/>
        <w:rPr>
          <w:sz w:val="24"/>
          <w:szCs w:val="24"/>
        </w:rPr>
      </w:pPr>
      <w:r w:rsidRPr="003142D2">
        <w:rPr>
          <w:sz w:val="24"/>
          <w:szCs w:val="24"/>
        </w:rPr>
        <w:t xml:space="preserve">It is however </w:t>
      </w:r>
      <w:proofErr w:type="gramStart"/>
      <w:r w:rsidRPr="003142D2">
        <w:rPr>
          <w:sz w:val="24"/>
          <w:szCs w:val="24"/>
        </w:rPr>
        <w:t>argued  that</w:t>
      </w:r>
      <w:proofErr w:type="gramEnd"/>
      <w:r w:rsidR="00CB755D" w:rsidRPr="003142D2">
        <w:rPr>
          <w:sz w:val="24"/>
          <w:szCs w:val="24"/>
        </w:rPr>
        <w:t xml:space="preserve"> the</w:t>
      </w:r>
      <w:r w:rsidR="00CE4479" w:rsidRPr="003142D2">
        <w:rPr>
          <w:sz w:val="24"/>
          <w:szCs w:val="24"/>
        </w:rPr>
        <w:t xml:space="preserve"> mainstream theories that govern the cultural and intellectual functions of such</w:t>
      </w:r>
      <w:r w:rsidR="00CB755D" w:rsidRPr="003142D2">
        <w:rPr>
          <w:sz w:val="24"/>
          <w:szCs w:val="24"/>
        </w:rPr>
        <w:t xml:space="preserve"> institutions are provocative and</w:t>
      </w:r>
      <w:r w:rsidR="00CE4479" w:rsidRPr="003142D2">
        <w:rPr>
          <w:sz w:val="24"/>
          <w:szCs w:val="24"/>
        </w:rPr>
        <w:t xml:space="preserve"> inclined to incitement of hostility against Islam in the Western streets, with the zeal to propel political and diplomatic manipulations, using the mechanism labeled as “the discourse of orientalism “ by Edward Said. In reference to a traditional approach to analyzing Islam by the Western intellectual culture, an approach he strictly dismissed as “</w:t>
      </w:r>
      <w:r w:rsidR="00BE05C4" w:rsidRPr="003142D2">
        <w:rPr>
          <w:sz w:val="24"/>
          <w:szCs w:val="24"/>
        </w:rPr>
        <w:t xml:space="preserve"> a construction fabricated to whip-up feelings of hostility and antipathy against a part of the world, that happens to be of strategic importance, for its oil, its threatening adjacency to Christianity, its formidable history of competition  with the West.</w:t>
      </w:r>
      <w:r w:rsidR="00CB755D" w:rsidRPr="003142D2">
        <w:rPr>
          <w:sz w:val="24"/>
          <w:szCs w:val="24"/>
          <w:vertAlign w:val="superscript"/>
        </w:rPr>
        <w:t>3</w:t>
      </w:r>
      <w:r w:rsidR="00BE05C4" w:rsidRPr="003142D2">
        <w:rPr>
          <w:sz w:val="24"/>
          <w:szCs w:val="24"/>
        </w:rPr>
        <w:br/>
        <w:t xml:space="preserve">        The past few decades have apparently witnessed an alarming increase in the manipulative usage of the violence and intolerance implying terms </w:t>
      </w:r>
      <w:r w:rsidR="00CB755D" w:rsidRPr="003142D2">
        <w:rPr>
          <w:sz w:val="24"/>
          <w:szCs w:val="24"/>
        </w:rPr>
        <w:t>,  with respect to Islam  and m</w:t>
      </w:r>
      <w:r w:rsidR="00BE05C4" w:rsidRPr="003142D2">
        <w:rPr>
          <w:sz w:val="24"/>
          <w:szCs w:val="24"/>
        </w:rPr>
        <w:t xml:space="preserve">ore often with reference to some of its sacred, intellectual or political figures including </w:t>
      </w:r>
      <w:r w:rsidR="007D1F72" w:rsidRPr="003142D2">
        <w:rPr>
          <w:sz w:val="24"/>
          <w:szCs w:val="24"/>
        </w:rPr>
        <w:t xml:space="preserve">Muslim historical heroes. Blanket usage of the term ‘terrorism’ or its manipulations </w:t>
      </w:r>
      <w:r w:rsidR="00FA04BD" w:rsidRPr="003142D2">
        <w:rPr>
          <w:sz w:val="24"/>
          <w:szCs w:val="24"/>
        </w:rPr>
        <w:t>have repeatedly targeted many Islamic religious and political icons.</w:t>
      </w:r>
      <w:r w:rsidR="00FA04BD" w:rsidRPr="003142D2">
        <w:rPr>
          <w:sz w:val="24"/>
          <w:szCs w:val="24"/>
        </w:rPr>
        <w:br/>
        <w:t xml:space="preserve">         Undue equating of the term ‘terrorism ‘  with ‘Islamism’ and ‘Jihadism ’ is of course not conventionally acceptable in the West, although the literal usage of the term ‘Islamic terrorism’</w:t>
      </w:r>
      <w:r w:rsidR="00DA646A" w:rsidRPr="003142D2">
        <w:rPr>
          <w:sz w:val="24"/>
          <w:szCs w:val="24"/>
        </w:rPr>
        <w:t xml:space="preserve"> is still n</w:t>
      </w:r>
      <w:r w:rsidR="00CB755D" w:rsidRPr="003142D2">
        <w:rPr>
          <w:sz w:val="24"/>
          <w:szCs w:val="24"/>
        </w:rPr>
        <w:t>o</w:t>
      </w:r>
      <w:r w:rsidR="00DA646A" w:rsidRPr="003142D2">
        <w:rPr>
          <w:sz w:val="24"/>
          <w:szCs w:val="24"/>
        </w:rPr>
        <w:t>t thought to be wanton by Western censors</w:t>
      </w:r>
      <w:r w:rsidR="00077F8B" w:rsidRPr="003142D2">
        <w:rPr>
          <w:sz w:val="24"/>
          <w:szCs w:val="24"/>
          <w:vertAlign w:val="superscript"/>
        </w:rPr>
        <w:t>5</w:t>
      </w:r>
      <w:r w:rsidR="00DA646A" w:rsidRPr="003142D2">
        <w:rPr>
          <w:sz w:val="24"/>
          <w:szCs w:val="24"/>
        </w:rPr>
        <w:t xml:space="preserve"> and  some political actors. </w:t>
      </w:r>
    </w:p>
    <w:p w:rsidR="00BA0A5B" w:rsidRPr="003142D2" w:rsidRDefault="00BA0A5B" w:rsidP="003142D2">
      <w:pPr>
        <w:spacing w:after="0"/>
        <w:rPr>
          <w:sz w:val="24"/>
          <w:szCs w:val="24"/>
        </w:rPr>
      </w:pPr>
      <w:r w:rsidRPr="003142D2">
        <w:rPr>
          <w:sz w:val="24"/>
          <w:szCs w:val="24"/>
        </w:rPr>
        <w:t xml:space="preserve">         Defining Islam alongside the protestant Christianity as the most likely faiths to stimulate extremism, due to the assumption that both doctrines are based on  a single sacred text or that their adherents “have direct access direct to spiritual wisdom, rather than this being concentrated in the hands of accredited representatives. “ </w:t>
      </w:r>
      <w:r w:rsidR="00077F8B" w:rsidRPr="003142D2">
        <w:rPr>
          <w:sz w:val="24"/>
          <w:szCs w:val="24"/>
          <w:vertAlign w:val="superscript"/>
        </w:rPr>
        <w:t xml:space="preserve">6 </w:t>
      </w:r>
      <w:r w:rsidRPr="003142D2">
        <w:rPr>
          <w:sz w:val="24"/>
          <w:szCs w:val="24"/>
        </w:rPr>
        <w:t>Such assumption is inaccurate, and the assertion is not only philosophical but quite misleading as well.</w:t>
      </w:r>
    </w:p>
    <w:p w:rsidR="00DF1A82" w:rsidRPr="003142D2" w:rsidRDefault="00924550" w:rsidP="003142D2">
      <w:pPr>
        <w:spacing w:after="0"/>
        <w:rPr>
          <w:sz w:val="24"/>
          <w:szCs w:val="24"/>
        </w:rPr>
      </w:pPr>
      <w:r w:rsidRPr="003142D2">
        <w:rPr>
          <w:sz w:val="24"/>
          <w:szCs w:val="24"/>
        </w:rPr>
        <w:t xml:space="preserve">           As Islam condemns the violation of the sanctity of life, most likely morethan does any </w:t>
      </w:r>
      <w:r w:rsidR="00077F8B" w:rsidRPr="003142D2">
        <w:rPr>
          <w:sz w:val="24"/>
          <w:szCs w:val="24"/>
        </w:rPr>
        <w:t>other faith or civilization</w:t>
      </w:r>
      <w:r w:rsidR="00077F8B" w:rsidRPr="003142D2">
        <w:rPr>
          <w:sz w:val="24"/>
          <w:szCs w:val="24"/>
          <w:vertAlign w:val="superscript"/>
        </w:rPr>
        <w:t>7</w:t>
      </w:r>
      <w:r w:rsidR="00077F8B" w:rsidRPr="003142D2">
        <w:rPr>
          <w:sz w:val="24"/>
          <w:szCs w:val="24"/>
        </w:rPr>
        <w:t xml:space="preserve">, while its human </w:t>
      </w:r>
      <w:r w:rsidRPr="003142D2">
        <w:rPr>
          <w:sz w:val="24"/>
          <w:szCs w:val="24"/>
        </w:rPr>
        <w:t xml:space="preserve"> ethics</w:t>
      </w:r>
      <w:r w:rsidR="00077F8B" w:rsidRPr="003142D2">
        <w:rPr>
          <w:sz w:val="24"/>
          <w:szCs w:val="24"/>
        </w:rPr>
        <w:t xml:space="preserve"> and etiquettes </w:t>
      </w:r>
      <w:r w:rsidR="000E3131" w:rsidRPr="003142D2">
        <w:rPr>
          <w:sz w:val="24"/>
          <w:szCs w:val="24"/>
        </w:rPr>
        <w:t xml:space="preserve"> in battles rejec</w:t>
      </w:r>
      <w:r w:rsidR="00077F8B" w:rsidRPr="003142D2">
        <w:rPr>
          <w:sz w:val="24"/>
          <w:szCs w:val="24"/>
        </w:rPr>
        <w:t>ts transgression in its totality</w:t>
      </w:r>
      <w:r w:rsidR="00077F8B" w:rsidRPr="003142D2">
        <w:rPr>
          <w:sz w:val="24"/>
          <w:szCs w:val="24"/>
          <w:vertAlign w:val="superscript"/>
        </w:rPr>
        <w:t>8</w:t>
      </w:r>
      <w:r w:rsidR="000E3131" w:rsidRPr="003142D2">
        <w:rPr>
          <w:sz w:val="24"/>
          <w:szCs w:val="24"/>
        </w:rPr>
        <w:t xml:space="preserve">, and that permission to employ violence when necessary is never an Islamic monopoly , but the common practices </w:t>
      </w:r>
      <w:r w:rsidR="000E3131" w:rsidRPr="003142D2">
        <w:rPr>
          <w:sz w:val="24"/>
          <w:szCs w:val="24"/>
        </w:rPr>
        <w:lastRenderedPageBreak/>
        <w:t>of all religions, cultures and civilizations,</w:t>
      </w:r>
      <w:r w:rsidR="00077F8B" w:rsidRPr="003142D2">
        <w:rPr>
          <w:sz w:val="24"/>
          <w:szCs w:val="24"/>
          <w:vertAlign w:val="superscript"/>
        </w:rPr>
        <w:t>9</w:t>
      </w:r>
      <w:r w:rsidR="000E3131" w:rsidRPr="003142D2">
        <w:rPr>
          <w:sz w:val="24"/>
          <w:szCs w:val="24"/>
        </w:rPr>
        <w:t xml:space="preserve"> then ascribing to Islam any </w:t>
      </w:r>
      <w:r w:rsidR="00077F8B" w:rsidRPr="003142D2">
        <w:rPr>
          <w:sz w:val="24"/>
          <w:szCs w:val="24"/>
        </w:rPr>
        <w:t xml:space="preserve">inhuman treatment, or </w:t>
      </w:r>
      <w:r w:rsidR="000E3131" w:rsidRPr="003142D2">
        <w:rPr>
          <w:sz w:val="24"/>
          <w:szCs w:val="24"/>
        </w:rPr>
        <w:t xml:space="preserve"> acts of unethical violence through the coinage of ‘Islamic Terrorism’ is obviously racial and sectarian.</w:t>
      </w:r>
    </w:p>
    <w:p w:rsidR="002C588A" w:rsidRPr="003142D2" w:rsidRDefault="00DF1A82" w:rsidP="003142D2">
      <w:pPr>
        <w:spacing w:after="0"/>
        <w:rPr>
          <w:sz w:val="24"/>
          <w:szCs w:val="24"/>
          <w:vertAlign w:val="superscript"/>
        </w:rPr>
      </w:pPr>
      <w:r w:rsidRPr="003142D2">
        <w:rPr>
          <w:sz w:val="24"/>
          <w:szCs w:val="24"/>
        </w:rPr>
        <w:t xml:space="preserve">        The fact that some groups of Muslim insurgents accused of terrorism, seek to legitimize their alleged terrorist acts through exploitation of the ordinances of Jihad, or claim to be applying their own ijtihad for the interpretation of the laws of Jihad in the Quran</w:t>
      </w:r>
      <w:r w:rsidR="00DE603E" w:rsidRPr="003142D2">
        <w:rPr>
          <w:sz w:val="24"/>
          <w:szCs w:val="24"/>
          <w:vertAlign w:val="superscript"/>
        </w:rPr>
        <w:t>10</w:t>
      </w:r>
      <w:r w:rsidRPr="003142D2">
        <w:rPr>
          <w:sz w:val="24"/>
          <w:szCs w:val="24"/>
        </w:rPr>
        <w:t xml:space="preserve"> or hadith ,  does not justify the acknowledgement of their mission or their tactics of executing it as Islamic, for what determines an a</w:t>
      </w:r>
      <w:r w:rsidR="002C588A" w:rsidRPr="003142D2">
        <w:rPr>
          <w:sz w:val="24"/>
          <w:szCs w:val="24"/>
        </w:rPr>
        <w:t>ct to be Islamic is it uncompromising compliance with the Islamic Shariah , not the response or personal interpretations of any one of the Shariah texts and sources.</w:t>
      </w:r>
      <w:r w:rsidR="00DE603E" w:rsidRPr="003142D2">
        <w:rPr>
          <w:sz w:val="24"/>
          <w:szCs w:val="24"/>
          <w:vertAlign w:val="superscript"/>
        </w:rPr>
        <w:t>11</w:t>
      </w:r>
      <w:r w:rsidR="002C588A" w:rsidRPr="003142D2">
        <w:rPr>
          <w:sz w:val="24"/>
          <w:szCs w:val="24"/>
        </w:rPr>
        <w:br/>
        <w:t xml:space="preserve">             Of all Islamic r</w:t>
      </w:r>
      <w:r w:rsidR="00DE603E" w:rsidRPr="003142D2">
        <w:rPr>
          <w:sz w:val="24"/>
          <w:szCs w:val="24"/>
        </w:rPr>
        <w:t>eligious figures  subjected to intellectual mischaracterization</w:t>
      </w:r>
      <w:r w:rsidR="002C588A" w:rsidRPr="003142D2">
        <w:rPr>
          <w:sz w:val="24"/>
          <w:szCs w:val="24"/>
        </w:rPr>
        <w:t xml:space="preserve"> in t</w:t>
      </w:r>
      <w:r w:rsidR="00DE603E" w:rsidRPr="003142D2">
        <w:rPr>
          <w:sz w:val="24"/>
          <w:szCs w:val="24"/>
        </w:rPr>
        <w:t>he West, Ibn  Taymiyyah is probably  the most frequently insulted victim  , especially after</w:t>
      </w:r>
      <w:r w:rsidR="002C588A" w:rsidRPr="003142D2">
        <w:rPr>
          <w:sz w:val="24"/>
          <w:szCs w:val="24"/>
        </w:rPr>
        <w:t xml:space="preserve"> ‘ the US 9/11 </w:t>
      </w:r>
      <w:r w:rsidR="00A26D48" w:rsidRPr="003142D2">
        <w:rPr>
          <w:sz w:val="24"/>
          <w:szCs w:val="24"/>
        </w:rPr>
        <w:t>commission</w:t>
      </w:r>
      <w:r w:rsidR="002C588A" w:rsidRPr="003142D2">
        <w:rPr>
          <w:sz w:val="24"/>
          <w:szCs w:val="24"/>
        </w:rPr>
        <w:t xml:space="preserve"> report identified him as an intellectual champion of contemporary Islamic radicalism and militancy.</w:t>
      </w:r>
      <w:r w:rsidR="00DE603E" w:rsidRPr="003142D2">
        <w:rPr>
          <w:sz w:val="24"/>
          <w:szCs w:val="24"/>
        </w:rPr>
        <w:t>”</w:t>
      </w:r>
      <w:r w:rsidR="00DE603E" w:rsidRPr="003142D2">
        <w:rPr>
          <w:sz w:val="24"/>
          <w:szCs w:val="24"/>
          <w:vertAlign w:val="superscript"/>
        </w:rPr>
        <w:t>11</w:t>
      </w:r>
    </w:p>
    <w:p w:rsidR="001D089D" w:rsidRPr="003142D2" w:rsidRDefault="0001013E" w:rsidP="003142D2">
      <w:pPr>
        <w:spacing w:after="0"/>
        <w:rPr>
          <w:sz w:val="24"/>
          <w:szCs w:val="24"/>
        </w:rPr>
      </w:pPr>
      <w:r w:rsidRPr="003142D2">
        <w:rPr>
          <w:sz w:val="24"/>
          <w:szCs w:val="24"/>
        </w:rPr>
        <w:t>This paper analyzes critically the attitudes of   Ibn Taymiyyah</w:t>
      </w:r>
      <w:r w:rsidR="00DE603E" w:rsidRPr="003142D2">
        <w:rPr>
          <w:sz w:val="24"/>
          <w:szCs w:val="24"/>
        </w:rPr>
        <w:t>,</w:t>
      </w:r>
      <w:r w:rsidRPr="003142D2">
        <w:rPr>
          <w:sz w:val="24"/>
          <w:szCs w:val="24"/>
        </w:rPr>
        <w:t xml:space="preserve"> towards tolerance an</w:t>
      </w:r>
      <w:r w:rsidR="00DE603E" w:rsidRPr="003142D2">
        <w:rPr>
          <w:sz w:val="24"/>
          <w:szCs w:val="24"/>
        </w:rPr>
        <w:t>d pluralism, and his intellectual stand regarding</w:t>
      </w:r>
      <w:r w:rsidRPr="003142D2">
        <w:rPr>
          <w:sz w:val="24"/>
          <w:szCs w:val="24"/>
        </w:rPr>
        <w:t xml:space="preserve"> extremism and illegal violence.</w:t>
      </w:r>
    </w:p>
    <w:p w:rsidR="00924550" w:rsidRPr="003142D2" w:rsidRDefault="001D089D" w:rsidP="003142D2">
      <w:pPr>
        <w:spacing w:after="0"/>
        <w:rPr>
          <w:sz w:val="24"/>
          <w:szCs w:val="24"/>
        </w:rPr>
      </w:pPr>
      <w:r w:rsidRPr="003142D2">
        <w:rPr>
          <w:b/>
          <w:sz w:val="24"/>
          <w:szCs w:val="24"/>
        </w:rPr>
        <w:t xml:space="preserve">1.1:   Shaikhul Islam Ibn Taymiyyah: An Icon Of Islamic Reformism            </w:t>
      </w:r>
    </w:p>
    <w:p w:rsidR="00215E5A" w:rsidRPr="003142D2" w:rsidRDefault="001D089D" w:rsidP="003142D2">
      <w:pPr>
        <w:spacing w:after="0"/>
        <w:rPr>
          <w:sz w:val="24"/>
          <w:szCs w:val="24"/>
        </w:rPr>
      </w:pPr>
      <w:r w:rsidRPr="003142D2">
        <w:rPr>
          <w:sz w:val="24"/>
          <w:szCs w:val="24"/>
        </w:rPr>
        <w:t xml:space="preserve">               The prominent Hambali jurist well-known by his titles Taqiyyud-Deen and Shaikhul Islam</w:t>
      </w:r>
      <w:r w:rsidR="00215E5A" w:rsidRPr="003142D2">
        <w:rPr>
          <w:sz w:val="24"/>
          <w:szCs w:val="24"/>
        </w:rPr>
        <w:t>,</w:t>
      </w:r>
      <w:r w:rsidR="00692739" w:rsidRPr="003142D2">
        <w:rPr>
          <w:sz w:val="24"/>
          <w:szCs w:val="24"/>
          <w:vertAlign w:val="superscript"/>
        </w:rPr>
        <w:t>13</w:t>
      </w:r>
      <w:r w:rsidR="00215E5A" w:rsidRPr="003142D2">
        <w:rPr>
          <w:sz w:val="24"/>
          <w:szCs w:val="24"/>
        </w:rPr>
        <w:t xml:space="preserve"> Abul Abbas Ahmad bin Taymiyyah al-Harrani, was born on the 10</w:t>
      </w:r>
      <w:r w:rsidR="00215E5A" w:rsidRPr="003142D2">
        <w:rPr>
          <w:sz w:val="24"/>
          <w:szCs w:val="24"/>
          <w:vertAlign w:val="superscript"/>
        </w:rPr>
        <w:t>th</w:t>
      </w:r>
      <w:r w:rsidR="00215E5A" w:rsidRPr="003142D2">
        <w:rPr>
          <w:sz w:val="24"/>
          <w:szCs w:val="24"/>
        </w:rPr>
        <w:t xml:space="preserve"> of Rabiul Awwal, 661 A.H</w:t>
      </w:r>
      <w:r w:rsidR="00692739" w:rsidRPr="003142D2">
        <w:rPr>
          <w:sz w:val="24"/>
          <w:szCs w:val="24"/>
          <w:vertAlign w:val="superscript"/>
        </w:rPr>
        <w:t>14</w:t>
      </w:r>
      <w:r w:rsidR="00215E5A" w:rsidRPr="003142D2">
        <w:rPr>
          <w:sz w:val="24"/>
          <w:szCs w:val="24"/>
        </w:rPr>
        <w:t>/ January 22, 1263 CE</w:t>
      </w:r>
      <w:r w:rsidR="00692739" w:rsidRPr="003142D2">
        <w:rPr>
          <w:sz w:val="24"/>
          <w:szCs w:val="24"/>
          <w:vertAlign w:val="superscript"/>
        </w:rPr>
        <w:t>15</w:t>
      </w:r>
      <w:r w:rsidR="00215E5A" w:rsidRPr="003142D2">
        <w:rPr>
          <w:sz w:val="24"/>
          <w:szCs w:val="24"/>
        </w:rPr>
        <w:t xml:space="preserve"> in the town of Harran in the Ghazirah strip</w:t>
      </w:r>
      <w:r w:rsidR="00692739" w:rsidRPr="003142D2">
        <w:rPr>
          <w:sz w:val="24"/>
          <w:szCs w:val="24"/>
        </w:rPr>
        <w:t>,</w:t>
      </w:r>
      <w:r w:rsidR="00215E5A" w:rsidRPr="003142D2">
        <w:rPr>
          <w:sz w:val="24"/>
          <w:szCs w:val="24"/>
        </w:rPr>
        <w:t xml:space="preserve"> on the borders between Mesopotamia and the Levant</w:t>
      </w:r>
      <w:r w:rsidR="00692739" w:rsidRPr="003142D2">
        <w:rPr>
          <w:sz w:val="24"/>
          <w:szCs w:val="24"/>
          <w:vertAlign w:val="superscript"/>
        </w:rPr>
        <w:t>16</w:t>
      </w:r>
      <w:r w:rsidR="00215E5A" w:rsidRPr="003142D2">
        <w:rPr>
          <w:sz w:val="24"/>
          <w:szCs w:val="24"/>
        </w:rPr>
        <w:t xml:space="preserve"> to the pious and scholastic house of Taymiyyah.</w:t>
      </w:r>
    </w:p>
    <w:p w:rsidR="001D089D" w:rsidRPr="003142D2" w:rsidRDefault="00215E5A" w:rsidP="003142D2">
      <w:pPr>
        <w:spacing w:after="0"/>
        <w:rPr>
          <w:sz w:val="24"/>
          <w:szCs w:val="24"/>
        </w:rPr>
      </w:pPr>
      <w:r w:rsidRPr="003142D2">
        <w:rPr>
          <w:sz w:val="24"/>
          <w:szCs w:val="24"/>
        </w:rPr>
        <w:t xml:space="preserve">                 Six years after his birth his home-town was emptied by all its settlers, in the wake of notorious Mongol invasion, Damascus became his second home after his father and entire house-hold</w:t>
      </w:r>
      <w:r w:rsidR="004D1CF4" w:rsidRPr="003142D2">
        <w:rPr>
          <w:sz w:val="24"/>
          <w:szCs w:val="24"/>
        </w:rPr>
        <w:t xml:space="preserve"> of Taymiyyah were resettled there.</w:t>
      </w:r>
      <w:r w:rsidR="00692739" w:rsidRPr="003142D2">
        <w:rPr>
          <w:sz w:val="24"/>
          <w:szCs w:val="24"/>
          <w:vertAlign w:val="superscript"/>
        </w:rPr>
        <w:t>17</w:t>
      </w:r>
    </w:p>
    <w:p w:rsidR="000A09B5" w:rsidRPr="003142D2" w:rsidRDefault="000A09B5" w:rsidP="003142D2">
      <w:pPr>
        <w:spacing w:after="0"/>
        <w:rPr>
          <w:sz w:val="24"/>
          <w:szCs w:val="24"/>
          <w:vertAlign w:val="superscript"/>
        </w:rPr>
      </w:pPr>
      <w:r w:rsidRPr="003142D2">
        <w:rPr>
          <w:sz w:val="24"/>
          <w:szCs w:val="24"/>
        </w:rPr>
        <w:t xml:space="preserve">                 Right from childhood Ibn Taymiyya was a subject of public admiration</w:t>
      </w:r>
      <w:r w:rsidR="00692739" w:rsidRPr="003142D2">
        <w:rPr>
          <w:sz w:val="24"/>
          <w:szCs w:val="24"/>
        </w:rPr>
        <w:t>,</w:t>
      </w:r>
      <w:r w:rsidRPr="003142D2">
        <w:rPr>
          <w:sz w:val="24"/>
          <w:szCs w:val="24"/>
        </w:rPr>
        <w:t xml:space="preserve"> for his moral uprightness particularl</w:t>
      </w:r>
      <w:r w:rsidR="00692739" w:rsidRPr="003142D2">
        <w:rPr>
          <w:sz w:val="24"/>
          <w:szCs w:val="24"/>
        </w:rPr>
        <w:t>y his distinguished piety, self-</w:t>
      </w:r>
      <w:r w:rsidRPr="003142D2">
        <w:rPr>
          <w:sz w:val="24"/>
          <w:szCs w:val="24"/>
        </w:rPr>
        <w:t xml:space="preserve">discipline and </w:t>
      </w:r>
      <w:r w:rsidR="00692739" w:rsidRPr="003142D2">
        <w:rPr>
          <w:sz w:val="24"/>
          <w:szCs w:val="24"/>
        </w:rPr>
        <w:t>asceticism</w:t>
      </w:r>
      <w:r w:rsidRPr="003142D2">
        <w:rPr>
          <w:sz w:val="24"/>
          <w:szCs w:val="24"/>
        </w:rPr>
        <w:t xml:space="preserve"> about material pleasure.</w:t>
      </w:r>
      <w:r w:rsidR="00692739" w:rsidRPr="003142D2">
        <w:rPr>
          <w:sz w:val="24"/>
          <w:szCs w:val="24"/>
          <w:vertAlign w:val="superscript"/>
        </w:rPr>
        <w:t>18</w:t>
      </w:r>
      <w:r w:rsidR="00692739" w:rsidRPr="003142D2">
        <w:rPr>
          <w:sz w:val="24"/>
          <w:szCs w:val="24"/>
        </w:rPr>
        <w:t xml:space="preserve"> He was extra</w:t>
      </w:r>
      <w:r w:rsidRPr="003142D2">
        <w:rPr>
          <w:sz w:val="24"/>
          <w:szCs w:val="24"/>
        </w:rPr>
        <w:t xml:space="preserve">ordinarily brilliant, and of </w:t>
      </w:r>
      <w:r w:rsidR="00692739" w:rsidRPr="003142D2">
        <w:rPr>
          <w:sz w:val="24"/>
          <w:szCs w:val="24"/>
        </w:rPr>
        <w:t>wondrous</w:t>
      </w:r>
      <w:r w:rsidRPr="003142D2">
        <w:rPr>
          <w:sz w:val="24"/>
          <w:szCs w:val="24"/>
        </w:rPr>
        <w:t xml:space="preserve"> retentive memory.</w:t>
      </w:r>
      <w:r w:rsidR="00692739" w:rsidRPr="003142D2">
        <w:rPr>
          <w:sz w:val="24"/>
          <w:szCs w:val="24"/>
          <w:vertAlign w:val="superscript"/>
        </w:rPr>
        <w:t>19</w:t>
      </w:r>
    </w:p>
    <w:p w:rsidR="000A09B5" w:rsidRPr="003142D2" w:rsidRDefault="000A09B5" w:rsidP="003142D2">
      <w:pPr>
        <w:spacing w:after="0"/>
        <w:rPr>
          <w:sz w:val="24"/>
          <w:szCs w:val="24"/>
        </w:rPr>
      </w:pPr>
      <w:r w:rsidRPr="003142D2">
        <w:rPr>
          <w:sz w:val="24"/>
          <w:szCs w:val="24"/>
        </w:rPr>
        <w:t xml:space="preserve">                 He studied various branches of Islamic sciences with the outstanding scholars of his time inclusive of which is his father Abdul-</w:t>
      </w:r>
      <w:proofErr w:type="gramStart"/>
      <w:r w:rsidRPr="003142D2">
        <w:rPr>
          <w:sz w:val="24"/>
          <w:szCs w:val="24"/>
        </w:rPr>
        <w:t>Haleem  Bn</w:t>
      </w:r>
      <w:proofErr w:type="gramEnd"/>
      <w:r w:rsidRPr="003142D2">
        <w:rPr>
          <w:sz w:val="24"/>
          <w:szCs w:val="24"/>
        </w:rPr>
        <w:t xml:space="preserve"> Abdul-Salam Bn Taymiyya. He commenced learning of Hadith sciences and its verbal narration</w:t>
      </w:r>
      <w:r w:rsidR="00692739" w:rsidRPr="003142D2">
        <w:rPr>
          <w:sz w:val="24"/>
          <w:szCs w:val="24"/>
        </w:rPr>
        <w:t>s</w:t>
      </w:r>
      <w:r w:rsidRPr="003142D2">
        <w:rPr>
          <w:sz w:val="24"/>
          <w:szCs w:val="24"/>
        </w:rPr>
        <w:t xml:space="preserve"> with Ibn Abdul-Da</w:t>
      </w:r>
      <w:r w:rsidR="0074135B" w:rsidRPr="003142D2">
        <w:rPr>
          <w:sz w:val="24"/>
          <w:szCs w:val="24"/>
        </w:rPr>
        <w:t>`im and most members of his tab</w:t>
      </w:r>
      <w:r w:rsidR="00692739" w:rsidRPr="003142D2">
        <w:rPr>
          <w:sz w:val="24"/>
          <w:szCs w:val="24"/>
        </w:rPr>
        <w:t>aqah as early as at the a</w:t>
      </w:r>
      <w:r w:rsidR="0074135B" w:rsidRPr="003142D2">
        <w:rPr>
          <w:sz w:val="24"/>
          <w:szCs w:val="24"/>
        </w:rPr>
        <w:t xml:space="preserve">ge of seven. </w:t>
      </w:r>
      <w:proofErr w:type="gramStart"/>
      <w:r w:rsidR="00692739" w:rsidRPr="003142D2">
        <w:rPr>
          <w:sz w:val="24"/>
          <w:szCs w:val="24"/>
          <w:vertAlign w:val="superscript"/>
        </w:rPr>
        <w:t xml:space="preserve">20  </w:t>
      </w:r>
      <w:r w:rsidR="0074135B" w:rsidRPr="003142D2">
        <w:rPr>
          <w:sz w:val="24"/>
          <w:szCs w:val="24"/>
        </w:rPr>
        <w:t>His</w:t>
      </w:r>
      <w:proofErr w:type="gramEnd"/>
      <w:r w:rsidR="0074135B" w:rsidRPr="003142D2">
        <w:rPr>
          <w:sz w:val="24"/>
          <w:szCs w:val="24"/>
        </w:rPr>
        <w:t xml:space="preserve"> chroniclers considered his teachers to number about two hundred sheikhs,</w:t>
      </w:r>
      <w:r w:rsidR="00692739" w:rsidRPr="003142D2">
        <w:rPr>
          <w:sz w:val="24"/>
          <w:szCs w:val="24"/>
          <w:vertAlign w:val="superscript"/>
        </w:rPr>
        <w:t>21</w:t>
      </w:r>
      <w:r w:rsidR="0074135B" w:rsidRPr="003142D2">
        <w:rPr>
          <w:sz w:val="24"/>
          <w:szCs w:val="24"/>
        </w:rPr>
        <w:t xml:space="preserve"> Most of them Hambalis.</w:t>
      </w:r>
    </w:p>
    <w:p w:rsidR="0074135B" w:rsidRPr="003142D2" w:rsidRDefault="0074135B" w:rsidP="003142D2">
      <w:pPr>
        <w:spacing w:after="0"/>
        <w:rPr>
          <w:sz w:val="24"/>
          <w:szCs w:val="24"/>
          <w:vertAlign w:val="superscript"/>
        </w:rPr>
      </w:pPr>
      <w:r w:rsidRPr="003142D2">
        <w:rPr>
          <w:sz w:val="24"/>
          <w:szCs w:val="24"/>
        </w:rPr>
        <w:t xml:space="preserve">                 Ibn Taymiyya excelled in multiple disciplines of Islamic and temporal sciences that include Fiqh, Jurispudence, Tafsir, Theology, Logics and philosophy. He was as much </w:t>
      </w:r>
      <w:r w:rsidR="00A26D48" w:rsidRPr="003142D2">
        <w:rPr>
          <w:sz w:val="24"/>
          <w:szCs w:val="24"/>
        </w:rPr>
        <w:t>and authority</w:t>
      </w:r>
      <w:r w:rsidRPr="003142D2">
        <w:rPr>
          <w:sz w:val="24"/>
          <w:szCs w:val="24"/>
        </w:rPr>
        <w:t xml:space="preserve"> in the Hanbali school as he was a master and critic of Hadith, while he was still </w:t>
      </w:r>
      <w:r w:rsidR="00A26D48" w:rsidRPr="003142D2">
        <w:rPr>
          <w:sz w:val="24"/>
          <w:szCs w:val="24"/>
        </w:rPr>
        <w:t>below</w:t>
      </w:r>
      <w:r w:rsidRPr="003142D2">
        <w:rPr>
          <w:sz w:val="24"/>
          <w:szCs w:val="24"/>
        </w:rPr>
        <w:t xml:space="preserve"> the age of twenty</w:t>
      </w:r>
      <w:r w:rsidR="00692739" w:rsidRPr="003142D2">
        <w:rPr>
          <w:sz w:val="24"/>
          <w:szCs w:val="24"/>
          <w:vertAlign w:val="superscript"/>
        </w:rPr>
        <w:t>22</w:t>
      </w:r>
      <w:r w:rsidRPr="003142D2">
        <w:rPr>
          <w:sz w:val="24"/>
          <w:szCs w:val="24"/>
        </w:rPr>
        <w:t>. After his father`s</w:t>
      </w:r>
      <w:r w:rsidR="004D0A92" w:rsidRPr="003142D2">
        <w:rPr>
          <w:sz w:val="24"/>
          <w:szCs w:val="24"/>
        </w:rPr>
        <w:t xml:space="preserve"> death he was found  more than eligible to assumed his po</w:t>
      </w:r>
      <w:r w:rsidR="00A26D48" w:rsidRPr="003142D2">
        <w:rPr>
          <w:sz w:val="24"/>
          <w:szCs w:val="24"/>
        </w:rPr>
        <w:t>s</w:t>
      </w:r>
      <w:r w:rsidR="004D0A92" w:rsidRPr="003142D2">
        <w:rPr>
          <w:sz w:val="24"/>
          <w:szCs w:val="24"/>
        </w:rPr>
        <w:t xml:space="preserve">ts in the al-Sukhariyyah academy, the </w:t>
      </w:r>
      <w:r w:rsidR="00692739" w:rsidRPr="003142D2">
        <w:rPr>
          <w:sz w:val="24"/>
          <w:szCs w:val="24"/>
        </w:rPr>
        <w:t>central Hanbali school and the G</w:t>
      </w:r>
      <w:r w:rsidR="0070176E" w:rsidRPr="003142D2">
        <w:rPr>
          <w:sz w:val="24"/>
          <w:szCs w:val="24"/>
        </w:rPr>
        <w:t>rand U</w:t>
      </w:r>
      <w:r w:rsidR="00692739" w:rsidRPr="003142D2">
        <w:rPr>
          <w:sz w:val="24"/>
          <w:szCs w:val="24"/>
        </w:rPr>
        <w:t>mayyad M</w:t>
      </w:r>
      <w:r w:rsidR="004D0A92" w:rsidRPr="003142D2">
        <w:rPr>
          <w:sz w:val="24"/>
          <w:szCs w:val="24"/>
        </w:rPr>
        <w:t>osque in Damascus.</w:t>
      </w:r>
      <w:r w:rsidR="00692739" w:rsidRPr="003142D2">
        <w:rPr>
          <w:sz w:val="24"/>
          <w:szCs w:val="24"/>
          <w:vertAlign w:val="superscript"/>
        </w:rPr>
        <w:t>23</w:t>
      </w:r>
      <w:r w:rsidR="004D0A92" w:rsidRPr="003142D2">
        <w:rPr>
          <w:sz w:val="24"/>
          <w:szCs w:val="24"/>
        </w:rPr>
        <w:t xml:space="preserve"> Since then his life became dedicated to religious teachings, preaching and voluntary public duties in the cities, towns, military garrisons and prisons of the Levant and Egypt.</w:t>
      </w:r>
      <w:r w:rsidR="00AC13F4" w:rsidRPr="003142D2">
        <w:rPr>
          <w:sz w:val="24"/>
          <w:szCs w:val="24"/>
          <w:vertAlign w:val="superscript"/>
        </w:rPr>
        <w:t>24</w:t>
      </w:r>
    </w:p>
    <w:p w:rsidR="004D0A92" w:rsidRPr="003142D2" w:rsidRDefault="004D0A92" w:rsidP="003142D2">
      <w:pPr>
        <w:spacing w:after="0"/>
        <w:rPr>
          <w:sz w:val="24"/>
          <w:szCs w:val="24"/>
          <w:vertAlign w:val="superscript"/>
        </w:rPr>
      </w:pPr>
      <w:r w:rsidRPr="003142D2">
        <w:rPr>
          <w:sz w:val="24"/>
          <w:szCs w:val="24"/>
        </w:rPr>
        <w:t xml:space="preserve">                He is notable for his outspoken advocacy of orthodox </w:t>
      </w:r>
      <w:r w:rsidR="00A26D48" w:rsidRPr="003142D2">
        <w:rPr>
          <w:sz w:val="24"/>
          <w:szCs w:val="24"/>
        </w:rPr>
        <w:t>Islam;</w:t>
      </w:r>
      <w:r w:rsidR="00AC13F4" w:rsidRPr="003142D2">
        <w:rPr>
          <w:sz w:val="24"/>
          <w:szCs w:val="24"/>
        </w:rPr>
        <w:t xml:space="preserve"> in the sense of belief i</w:t>
      </w:r>
      <w:r w:rsidRPr="003142D2">
        <w:rPr>
          <w:sz w:val="24"/>
          <w:szCs w:val="24"/>
        </w:rPr>
        <w:t>n</w:t>
      </w:r>
      <w:r w:rsidR="00AC13F4" w:rsidRPr="003142D2">
        <w:rPr>
          <w:sz w:val="24"/>
          <w:szCs w:val="24"/>
        </w:rPr>
        <w:t xml:space="preserve"> the</w:t>
      </w:r>
      <w:r w:rsidRPr="003142D2">
        <w:rPr>
          <w:sz w:val="24"/>
          <w:szCs w:val="24"/>
        </w:rPr>
        <w:t xml:space="preserve"> uncompromising prevalence of the creed of the early predecessors (Salaf) and precedence of their interpr</w:t>
      </w:r>
      <w:r w:rsidR="008A10EA" w:rsidRPr="003142D2">
        <w:rPr>
          <w:sz w:val="24"/>
          <w:szCs w:val="24"/>
        </w:rPr>
        <w:t>etation of the Quran and Hadith</w:t>
      </w:r>
      <w:proofErr w:type="gramStart"/>
      <w:r w:rsidR="008A10EA" w:rsidRPr="003142D2">
        <w:rPr>
          <w:sz w:val="24"/>
          <w:szCs w:val="24"/>
        </w:rPr>
        <w:t>,</w:t>
      </w:r>
      <w:r w:rsidR="00AC13F4" w:rsidRPr="003142D2">
        <w:rPr>
          <w:sz w:val="24"/>
          <w:szCs w:val="24"/>
          <w:vertAlign w:val="superscript"/>
        </w:rPr>
        <w:t>25</w:t>
      </w:r>
      <w:proofErr w:type="gramEnd"/>
      <w:r w:rsidR="008A10EA" w:rsidRPr="003142D2">
        <w:rPr>
          <w:sz w:val="24"/>
          <w:szCs w:val="24"/>
        </w:rPr>
        <w:t xml:space="preserve"> and his bold rejection of ideologies and practices that</w:t>
      </w:r>
      <w:r w:rsidR="00AC13F4" w:rsidRPr="003142D2">
        <w:rPr>
          <w:sz w:val="24"/>
          <w:szCs w:val="24"/>
        </w:rPr>
        <w:t xml:space="preserve"> he convincingly believed to</w:t>
      </w:r>
      <w:r w:rsidR="008A10EA" w:rsidRPr="003142D2">
        <w:rPr>
          <w:sz w:val="24"/>
          <w:szCs w:val="24"/>
        </w:rPr>
        <w:t xml:space="preserve"> contravene</w:t>
      </w:r>
      <w:r w:rsidR="00AC13F4" w:rsidRPr="003142D2">
        <w:rPr>
          <w:sz w:val="24"/>
          <w:szCs w:val="24"/>
        </w:rPr>
        <w:t>d</w:t>
      </w:r>
      <w:r w:rsidR="008A10EA" w:rsidRPr="003142D2">
        <w:rPr>
          <w:sz w:val="24"/>
          <w:szCs w:val="24"/>
        </w:rPr>
        <w:t xml:space="preserve"> the above as heretic and unacceptable.</w:t>
      </w:r>
      <w:r w:rsidR="00AC13F4" w:rsidRPr="003142D2">
        <w:rPr>
          <w:sz w:val="24"/>
          <w:szCs w:val="24"/>
          <w:vertAlign w:val="superscript"/>
        </w:rPr>
        <w:t>26</w:t>
      </w:r>
    </w:p>
    <w:p w:rsidR="008A10EA" w:rsidRPr="003142D2" w:rsidRDefault="00B45196" w:rsidP="003142D2">
      <w:pPr>
        <w:spacing w:after="0"/>
        <w:rPr>
          <w:sz w:val="24"/>
          <w:szCs w:val="24"/>
          <w:vertAlign w:val="superscript"/>
        </w:rPr>
      </w:pPr>
      <w:r w:rsidRPr="003142D2">
        <w:rPr>
          <w:sz w:val="24"/>
          <w:szCs w:val="24"/>
        </w:rPr>
        <w:lastRenderedPageBreak/>
        <w:t>His mission to preserve pure</w:t>
      </w:r>
      <w:r w:rsidR="008A10EA" w:rsidRPr="003142D2">
        <w:rPr>
          <w:sz w:val="24"/>
          <w:szCs w:val="24"/>
        </w:rPr>
        <w:t xml:space="preserve"> Islamic teachings and revive its lost values prompted him to write extensively against whatever he is convinced to be heretic, with special concentration on matters of creed. His theses and treatises accounted to about five hundred volumes </w:t>
      </w:r>
      <w:proofErr w:type="gramStart"/>
      <w:r w:rsidR="008A10EA" w:rsidRPr="003142D2">
        <w:rPr>
          <w:sz w:val="24"/>
          <w:szCs w:val="24"/>
        </w:rPr>
        <w:t>to more than four thousand</w:t>
      </w:r>
      <w:r w:rsidR="00A77974" w:rsidRPr="003142D2">
        <w:rPr>
          <w:sz w:val="24"/>
          <w:szCs w:val="24"/>
        </w:rPr>
        <w:t xml:space="preserve"> folios.</w:t>
      </w:r>
      <w:r w:rsidRPr="003142D2">
        <w:rPr>
          <w:sz w:val="24"/>
          <w:szCs w:val="24"/>
          <w:vertAlign w:val="superscript"/>
        </w:rPr>
        <w:t>27</w:t>
      </w:r>
      <w:proofErr w:type="gramEnd"/>
    </w:p>
    <w:p w:rsidR="00A77974" w:rsidRPr="003142D2" w:rsidRDefault="00A77974" w:rsidP="003142D2">
      <w:pPr>
        <w:spacing w:after="0"/>
        <w:rPr>
          <w:sz w:val="24"/>
          <w:szCs w:val="24"/>
          <w:vertAlign w:val="superscript"/>
        </w:rPr>
      </w:pPr>
      <w:r w:rsidRPr="003142D2">
        <w:rPr>
          <w:sz w:val="24"/>
          <w:szCs w:val="24"/>
        </w:rPr>
        <w:t xml:space="preserve">               His reformist struggle extended to public undertaking</w:t>
      </w:r>
      <w:r w:rsidR="00B45196" w:rsidRPr="003142D2">
        <w:rPr>
          <w:sz w:val="24"/>
          <w:szCs w:val="24"/>
        </w:rPr>
        <w:t>s</w:t>
      </w:r>
      <w:r w:rsidRPr="003142D2">
        <w:rPr>
          <w:sz w:val="24"/>
          <w:szCs w:val="24"/>
        </w:rPr>
        <w:t xml:space="preserve"> of Hisbah duties</w:t>
      </w:r>
      <w:r w:rsidR="00B45196" w:rsidRPr="003142D2">
        <w:rPr>
          <w:sz w:val="24"/>
          <w:szCs w:val="24"/>
          <w:vertAlign w:val="superscript"/>
        </w:rPr>
        <w:t>28</w:t>
      </w:r>
      <w:r w:rsidRPr="003142D2">
        <w:rPr>
          <w:sz w:val="24"/>
          <w:szCs w:val="24"/>
        </w:rPr>
        <w:t xml:space="preserve"> mobilization and participation in the state and civil campaigns to resist and repel the Mongol</w:t>
      </w:r>
      <w:r w:rsidR="00B45196" w:rsidRPr="003142D2">
        <w:rPr>
          <w:sz w:val="24"/>
          <w:szCs w:val="24"/>
          <w:vertAlign w:val="superscript"/>
        </w:rPr>
        <w:t>29</w:t>
      </w:r>
      <w:r w:rsidRPr="003142D2">
        <w:rPr>
          <w:sz w:val="24"/>
          <w:szCs w:val="24"/>
        </w:rPr>
        <w:t xml:space="preserve"> and the crusader </w:t>
      </w:r>
      <w:r w:rsidR="00A26D48" w:rsidRPr="003142D2">
        <w:rPr>
          <w:sz w:val="24"/>
          <w:szCs w:val="24"/>
        </w:rPr>
        <w:t>invasions</w:t>
      </w:r>
      <w:r w:rsidR="00B45196" w:rsidRPr="003142D2">
        <w:rPr>
          <w:sz w:val="24"/>
          <w:szCs w:val="24"/>
          <w:vertAlign w:val="superscript"/>
        </w:rPr>
        <w:t>30</w:t>
      </w:r>
      <w:r w:rsidRPr="003142D2">
        <w:rPr>
          <w:sz w:val="24"/>
          <w:szCs w:val="24"/>
        </w:rPr>
        <w:t xml:space="preserve">and </w:t>
      </w:r>
      <w:r w:rsidR="00A26D48" w:rsidRPr="003142D2">
        <w:rPr>
          <w:sz w:val="24"/>
          <w:szCs w:val="24"/>
        </w:rPr>
        <w:t>operation</w:t>
      </w:r>
      <w:r w:rsidRPr="003142D2">
        <w:rPr>
          <w:sz w:val="24"/>
          <w:szCs w:val="24"/>
        </w:rPr>
        <w:t xml:space="preserve"> to crush the </w:t>
      </w:r>
      <w:r w:rsidR="00A26D48" w:rsidRPr="003142D2">
        <w:rPr>
          <w:sz w:val="24"/>
          <w:szCs w:val="24"/>
        </w:rPr>
        <w:t>Assassins</w:t>
      </w:r>
      <w:r w:rsidR="00B45196" w:rsidRPr="003142D2">
        <w:rPr>
          <w:sz w:val="24"/>
          <w:szCs w:val="24"/>
        </w:rPr>
        <w:t>’</w:t>
      </w:r>
      <w:r w:rsidRPr="003142D2">
        <w:rPr>
          <w:sz w:val="24"/>
          <w:szCs w:val="24"/>
        </w:rPr>
        <w:t xml:space="preserve"> insurgency.</w:t>
      </w:r>
      <w:r w:rsidR="00B45196" w:rsidRPr="003142D2">
        <w:rPr>
          <w:sz w:val="24"/>
          <w:szCs w:val="24"/>
          <w:vertAlign w:val="superscript"/>
        </w:rPr>
        <w:t>31</w:t>
      </w:r>
    </w:p>
    <w:p w:rsidR="000A09B5" w:rsidRPr="003142D2" w:rsidRDefault="00A77974" w:rsidP="003142D2">
      <w:pPr>
        <w:spacing w:after="0"/>
        <w:rPr>
          <w:sz w:val="24"/>
          <w:szCs w:val="24"/>
          <w:vertAlign w:val="superscript"/>
        </w:rPr>
      </w:pPr>
      <w:r w:rsidRPr="003142D2">
        <w:rPr>
          <w:sz w:val="24"/>
          <w:szCs w:val="24"/>
        </w:rPr>
        <w:t xml:space="preserve">               Notwithstanding</w:t>
      </w:r>
      <w:r w:rsidR="00D86A2D" w:rsidRPr="003142D2">
        <w:rPr>
          <w:sz w:val="24"/>
          <w:szCs w:val="24"/>
        </w:rPr>
        <w:t xml:space="preserve"> his intellectual</w:t>
      </w:r>
      <w:r w:rsidR="001161A1" w:rsidRPr="003142D2">
        <w:rPr>
          <w:sz w:val="24"/>
          <w:szCs w:val="24"/>
        </w:rPr>
        <w:t>,</w:t>
      </w:r>
      <w:r w:rsidR="00D86A2D" w:rsidRPr="003142D2">
        <w:rPr>
          <w:sz w:val="24"/>
          <w:szCs w:val="24"/>
        </w:rPr>
        <w:t xml:space="preserve"> social and political in</w:t>
      </w:r>
      <w:r w:rsidR="001161A1" w:rsidRPr="003142D2">
        <w:rPr>
          <w:sz w:val="24"/>
          <w:szCs w:val="24"/>
        </w:rPr>
        <w:t>fluence</w:t>
      </w:r>
      <w:r w:rsidR="00A26D48" w:rsidRPr="003142D2">
        <w:rPr>
          <w:sz w:val="24"/>
          <w:szCs w:val="24"/>
        </w:rPr>
        <w:t>, L</w:t>
      </w:r>
      <w:r w:rsidR="001161A1" w:rsidRPr="003142D2">
        <w:rPr>
          <w:sz w:val="24"/>
          <w:szCs w:val="24"/>
        </w:rPr>
        <w:t>a</w:t>
      </w:r>
      <w:r w:rsidR="007A22C6" w:rsidRPr="003142D2">
        <w:rPr>
          <w:sz w:val="24"/>
          <w:szCs w:val="24"/>
        </w:rPr>
        <w:t>o</w:t>
      </w:r>
      <w:r w:rsidR="001161A1" w:rsidRPr="003142D2">
        <w:rPr>
          <w:sz w:val="24"/>
          <w:szCs w:val="24"/>
        </w:rPr>
        <w:t>ust observes how “his life was marked by persecutions</w:t>
      </w:r>
      <w:r w:rsidR="00B45196" w:rsidRPr="003142D2">
        <w:rPr>
          <w:sz w:val="24"/>
          <w:szCs w:val="24"/>
          <w:vertAlign w:val="superscript"/>
        </w:rPr>
        <w:t>32</w:t>
      </w:r>
      <w:r w:rsidR="00A26D48" w:rsidRPr="003142D2">
        <w:rPr>
          <w:sz w:val="24"/>
          <w:szCs w:val="24"/>
        </w:rPr>
        <w:t>“as</w:t>
      </w:r>
      <w:r w:rsidR="00B31FEB" w:rsidRPr="003142D2">
        <w:rPr>
          <w:sz w:val="24"/>
          <w:szCs w:val="24"/>
        </w:rPr>
        <w:t xml:space="preserve"> Al-Suyuti attested that Ibn Taymiyyah “went through recurrent ordeals and tri</w:t>
      </w:r>
      <w:r w:rsidR="0018101C" w:rsidRPr="003142D2">
        <w:rPr>
          <w:sz w:val="24"/>
          <w:szCs w:val="24"/>
        </w:rPr>
        <w:t>bulations”.</w:t>
      </w:r>
      <w:r w:rsidR="00B45196" w:rsidRPr="003142D2">
        <w:rPr>
          <w:sz w:val="24"/>
          <w:szCs w:val="24"/>
          <w:vertAlign w:val="superscript"/>
        </w:rPr>
        <w:t>33</w:t>
      </w:r>
    </w:p>
    <w:p w:rsidR="00963D7B" w:rsidRPr="003142D2" w:rsidRDefault="0018101C" w:rsidP="003142D2">
      <w:pPr>
        <w:spacing w:after="0"/>
        <w:rPr>
          <w:sz w:val="24"/>
          <w:szCs w:val="24"/>
        </w:rPr>
      </w:pPr>
      <w:r w:rsidRPr="003142D2">
        <w:rPr>
          <w:sz w:val="24"/>
          <w:szCs w:val="24"/>
        </w:rPr>
        <w:t>Michot suggested that the repeated incarcerations of Ibn Taymiyyah were mostly for reasons that appear to be trivial</w:t>
      </w:r>
      <w:r w:rsidR="00B45196" w:rsidRPr="003142D2">
        <w:rPr>
          <w:sz w:val="24"/>
          <w:szCs w:val="24"/>
          <w:vertAlign w:val="superscript"/>
        </w:rPr>
        <w:t>34</w:t>
      </w:r>
      <w:r w:rsidRPr="003142D2">
        <w:rPr>
          <w:sz w:val="24"/>
          <w:szCs w:val="24"/>
        </w:rPr>
        <w:t>. He was incarcerated about seven times in the prisons of Damascus and Egypt</w:t>
      </w:r>
      <w:r w:rsidR="00B45196" w:rsidRPr="003142D2">
        <w:rPr>
          <w:sz w:val="24"/>
          <w:szCs w:val="24"/>
          <w:vertAlign w:val="superscript"/>
        </w:rPr>
        <w:t>35</w:t>
      </w:r>
      <w:r w:rsidRPr="003142D2">
        <w:rPr>
          <w:sz w:val="24"/>
          <w:szCs w:val="24"/>
        </w:rPr>
        <w:t>. His final and probably the toughest imprisonment extended to two years and three months, only to end with his death under miserable circumstances in the horrible cells of the citadel of Damascus in the tenth of Zhul-Qa`adah, 726 A</w:t>
      </w:r>
      <w:r w:rsidR="007A22C6" w:rsidRPr="003142D2">
        <w:rPr>
          <w:sz w:val="24"/>
          <w:szCs w:val="24"/>
        </w:rPr>
        <w:t>.</w:t>
      </w:r>
      <w:r w:rsidRPr="003142D2">
        <w:rPr>
          <w:sz w:val="24"/>
          <w:szCs w:val="24"/>
        </w:rPr>
        <w:t>H at the age of sixty five year</w:t>
      </w:r>
      <w:r w:rsidR="00A26D48" w:rsidRPr="003142D2">
        <w:rPr>
          <w:sz w:val="24"/>
          <w:szCs w:val="24"/>
        </w:rPr>
        <w:t>s</w:t>
      </w:r>
      <w:r w:rsidR="001608FB" w:rsidRPr="003142D2">
        <w:rPr>
          <w:sz w:val="24"/>
          <w:szCs w:val="24"/>
          <w:vertAlign w:val="superscript"/>
        </w:rPr>
        <w:t>36</w:t>
      </w:r>
      <w:r w:rsidR="00A26D48" w:rsidRPr="003142D2">
        <w:rPr>
          <w:sz w:val="24"/>
          <w:szCs w:val="24"/>
        </w:rPr>
        <w:t xml:space="preserve">. His funeral was notable for its massively populated attendance accompanied by </w:t>
      </w:r>
      <w:r w:rsidR="007A22C6" w:rsidRPr="003142D2">
        <w:rPr>
          <w:sz w:val="24"/>
          <w:szCs w:val="24"/>
        </w:rPr>
        <w:t xml:space="preserve">wide </w:t>
      </w:r>
      <w:r w:rsidR="00A26D48" w:rsidRPr="003142D2">
        <w:rPr>
          <w:sz w:val="24"/>
          <w:szCs w:val="24"/>
        </w:rPr>
        <w:t>public mourning.</w:t>
      </w:r>
    </w:p>
    <w:p w:rsidR="00486BCA" w:rsidRPr="003142D2" w:rsidRDefault="00963D7B" w:rsidP="003142D2">
      <w:pPr>
        <w:spacing w:after="0"/>
        <w:rPr>
          <w:sz w:val="24"/>
          <w:szCs w:val="24"/>
          <w:vertAlign w:val="superscript"/>
        </w:rPr>
      </w:pPr>
      <w:r w:rsidRPr="003142D2">
        <w:rPr>
          <w:b/>
          <w:sz w:val="24"/>
          <w:szCs w:val="24"/>
        </w:rPr>
        <w:t>1.0: Misconceptions and Misunderstanding the Essence of Most Controvercy about Ibn Taymiyyah.</w:t>
      </w:r>
      <w:r w:rsidRPr="003142D2">
        <w:rPr>
          <w:sz w:val="24"/>
          <w:szCs w:val="24"/>
        </w:rPr>
        <w:br/>
        <w:t xml:space="preserve">         The time of Ibn Taymiyyah was plagued by intellectual contentions, as his society </w:t>
      </w:r>
      <w:proofErr w:type="gramStart"/>
      <w:r w:rsidRPr="003142D2">
        <w:rPr>
          <w:sz w:val="24"/>
          <w:szCs w:val="24"/>
        </w:rPr>
        <w:t>was  devastated</w:t>
      </w:r>
      <w:proofErr w:type="gramEnd"/>
      <w:r w:rsidRPr="003142D2">
        <w:rPr>
          <w:sz w:val="24"/>
          <w:szCs w:val="24"/>
        </w:rPr>
        <w:t xml:space="preserve"> by political instability. Being an advocate of the long forgotten creed of the Salaf</w:t>
      </w:r>
      <w:r w:rsidR="001608FB" w:rsidRPr="003142D2">
        <w:rPr>
          <w:sz w:val="24"/>
          <w:szCs w:val="24"/>
        </w:rPr>
        <w:t>,</w:t>
      </w:r>
      <w:r w:rsidRPr="003142D2">
        <w:rPr>
          <w:sz w:val="24"/>
          <w:szCs w:val="24"/>
        </w:rPr>
        <w:t xml:space="preserve"> he natural found himself in </w:t>
      </w:r>
      <w:r w:rsidR="007A22C6" w:rsidRPr="003142D2">
        <w:rPr>
          <w:sz w:val="24"/>
          <w:szCs w:val="24"/>
        </w:rPr>
        <w:t xml:space="preserve">the </w:t>
      </w:r>
      <w:r w:rsidRPr="003142D2">
        <w:rPr>
          <w:sz w:val="24"/>
          <w:szCs w:val="24"/>
        </w:rPr>
        <w:t>frontline of confrontation with various groupings who consider his quest   unpopular. His highly diverse critics represent variouscastes that include</w:t>
      </w:r>
      <w:r w:rsidR="001608FB" w:rsidRPr="003142D2">
        <w:rPr>
          <w:sz w:val="24"/>
          <w:szCs w:val="24"/>
        </w:rPr>
        <w:t>; the</w:t>
      </w:r>
      <w:r w:rsidRPr="003142D2">
        <w:rPr>
          <w:sz w:val="24"/>
          <w:szCs w:val="24"/>
        </w:rPr>
        <w:t xml:space="preserve"> Aristotelian /</w:t>
      </w:r>
      <w:r w:rsidR="009E5F6F" w:rsidRPr="003142D2">
        <w:rPr>
          <w:sz w:val="24"/>
          <w:szCs w:val="24"/>
        </w:rPr>
        <w:t xml:space="preserve"> Platonist philosophers, Sufi brotherhoods , Ittihadists and Hululi mystics , Jahamites, Mu,utazilites, Jabarites , Qadarites, Batinis and Jurists who are inclined to  uncompromising loyalty to the views of a given Madhab.</w:t>
      </w:r>
      <w:r w:rsidR="001608FB" w:rsidRPr="003142D2">
        <w:rPr>
          <w:sz w:val="24"/>
          <w:szCs w:val="24"/>
          <w:vertAlign w:val="superscript"/>
        </w:rPr>
        <w:t>37</w:t>
      </w:r>
    </w:p>
    <w:p w:rsidR="00AD61BB" w:rsidRPr="003142D2" w:rsidRDefault="00486BCA" w:rsidP="003142D2">
      <w:pPr>
        <w:spacing w:after="0"/>
        <w:rPr>
          <w:sz w:val="24"/>
          <w:szCs w:val="24"/>
        </w:rPr>
      </w:pPr>
      <w:r w:rsidRPr="003142D2">
        <w:rPr>
          <w:sz w:val="24"/>
          <w:szCs w:val="24"/>
        </w:rPr>
        <w:t xml:space="preserve">         His bold stand against</w:t>
      </w:r>
      <w:r w:rsidR="00F97574" w:rsidRPr="003142D2">
        <w:rPr>
          <w:sz w:val="24"/>
          <w:szCs w:val="24"/>
        </w:rPr>
        <w:t xml:space="preserve"> the</w:t>
      </w:r>
      <w:r w:rsidRPr="003142D2">
        <w:rPr>
          <w:sz w:val="24"/>
          <w:szCs w:val="24"/>
        </w:rPr>
        <w:t xml:space="preserve"> v</w:t>
      </w:r>
      <w:r w:rsidR="00332AE9" w:rsidRPr="003142D2">
        <w:rPr>
          <w:sz w:val="24"/>
          <w:szCs w:val="24"/>
        </w:rPr>
        <w:t>iews and practices he convincingly prove</w:t>
      </w:r>
      <w:r w:rsidR="001608FB" w:rsidRPr="003142D2">
        <w:rPr>
          <w:sz w:val="24"/>
          <w:szCs w:val="24"/>
        </w:rPr>
        <w:t>d</w:t>
      </w:r>
      <w:r w:rsidRPr="003142D2">
        <w:rPr>
          <w:sz w:val="24"/>
          <w:szCs w:val="24"/>
        </w:rPr>
        <w:t>to</w:t>
      </w:r>
      <w:r w:rsidR="00332AE9" w:rsidRPr="003142D2">
        <w:rPr>
          <w:sz w:val="24"/>
          <w:szCs w:val="24"/>
        </w:rPr>
        <w:t xml:space="preserve"> have</w:t>
      </w:r>
      <w:r w:rsidRPr="003142D2">
        <w:rPr>
          <w:sz w:val="24"/>
          <w:szCs w:val="24"/>
        </w:rPr>
        <w:t xml:space="preserve"> contravene</w:t>
      </w:r>
      <w:r w:rsidR="00332AE9" w:rsidRPr="003142D2">
        <w:rPr>
          <w:sz w:val="24"/>
          <w:szCs w:val="24"/>
        </w:rPr>
        <w:t>d</w:t>
      </w:r>
      <w:r w:rsidRPr="003142D2">
        <w:rPr>
          <w:sz w:val="24"/>
          <w:szCs w:val="24"/>
        </w:rPr>
        <w:t xml:space="preserve"> the beliefs and rituals taught in the</w:t>
      </w:r>
      <w:r w:rsidR="00332AE9" w:rsidRPr="003142D2">
        <w:rPr>
          <w:sz w:val="24"/>
          <w:szCs w:val="24"/>
        </w:rPr>
        <w:t xml:space="preserve"> Muslim</w:t>
      </w:r>
      <w:r w:rsidRPr="003142D2">
        <w:rPr>
          <w:sz w:val="24"/>
          <w:szCs w:val="24"/>
        </w:rPr>
        <w:t xml:space="preserve"> scriptures</w:t>
      </w:r>
      <w:r w:rsidR="009C08AE" w:rsidRPr="003142D2">
        <w:rPr>
          <w:sz w:val="24"/>
          <w:szCs w:val="24"/>
        </w:rPr>
        <w:t>,</w:t>
      </w:r>
      <w:r w:rsidRPr="003142D2">
        <w:rPr>
          <w:sz w:val="24"/>
          <w:szCs w:val="24"/>
        </w:rPr>
        <w:t xml:space="preserve"> based</w:t>
      </w:r>
      <w:r w:rsidR="00F97574" w:rsidRPr="003142D2">
        <w:rPr>
          <w:sz w:val="24"/>
          <w:szCs w:val="24"/>
        </w:rPr>
        <w:t xml:space="preserve"> on how the Salaf interpreted them, placed him in the position to be accused of </w:t>
      </w:r>
      <w:r w:rsidR="007A22C6" w:rsidRPr="003142D2">
        <w:rPr>
          <w:sz w:val="24"/>
          <w:szCs w:val="24"/>
        </w:rPr>
        <w:t>blasphemy</w:t>
      </w:r>
      <w:r w:rsidR="00F97574" w:rsidRPr="003142D2">
        <w:rPr>
          <w:sz w:val="24"/>
          <w:szCs w:val="24"/>
        </w:rPr>
        <w:t xml:space="preserve"> by the larger percentage of his contemporary elites. Although his opponents were not very successful in inciting the disgust </w:t>
      </w:r>
      <w:r w:rsidR="009C08AE" w:rsidRPr="003142D2">
        <w:rPr>
          <w:sz w:val="24"/>
          <w:szCs w:val="24"/>
        </w:rPr>
        <w:t>of the masses against him,</w:t>
      </w:r>
      <w:r w:rsidR="00F97574" w:rsidRPr="003142D2">
        <w:rPr>
          <w:sz w:val="24"/>
          <w:szCs w:val="24"/>
        </w:rPr>
        <w:t xml:space="preserve"> they however managed to instigate the authorities to do their bidding.</w:t>
      </w:r>
      <w:r w:rsidR="001608FB" w:rsidRPr="003142D2">
        <w:rPr>
          <w:sz w:val="24"/>
          <w:szCs w:val="24"/>
          <w:vertAlign w:val="superscript"/>
        </w:rPr>
        <w:t>38</w:t>
      </w:r>
    </w:p>
    <w:p w:rsidR="00F97574" w:rsidRPr="003142D2" w:rsidRDefault="00F97574" w:rsidP="003142D2">
      <w:pPr>
        <w:spacing w:after="0"/>
        <w:rPr>
          <w:sz w:val="24"/>
          <w:szCs w:val="24"/>
          <w:vertAlign w:val="superscript"/>
        </w:rPr>
      </w:pPr>
      <w:r w:rsidRPr="003142D2">
        <w:rPr>
          <w:sz w:val="24"/>
          <w:szCs w:val="24"/>
        </w:rPr>
        <w:t xml:space="preserve">        Surely</w:t>
      </w:r>
      <w:r w:rsidR="00362915" w:rsidRPr="003142D2">
        <w:rPr>
          <w:sz w:val="24"/>
          <w:szCs w:val="24"/>
        </w:rPr>
        <w:t xml:space="preserve"> many of  his contemporary critics and adversaries are moved by prejudice and jealousy to the extent those among them that “ refrained from denouncing him openly as kafir are scarcely</w:t>
      </w:r>
      <w:r w:rsidR="0027556F" w:rsidRPr="003142D2">
        <w:rPr>
          <w:sz w:val="24"/>
          <w:szCs w:val="24"/>
        </w:rPr>
        <w:t xml:space="preserve"> less radical than</w:t>
      </w:r>
      <w:r w:rsidR="00362915" w:rsidRPr="003142D2">
        <w:rPr>
          <w:sz w:val="24"/>
          <w:szCs w:val="24"/>
        </w:rPr>
        <w:t xml:space="preserve"> those</w:t>
      </w:r>
      <w:r w:rsidR="00FA235B" w:rsidRPr="003142D2">
        <w:rPr>
          <w:sz w:val="24"/>
          <w:szCs w:val="24"/>
        </w:rPr>
        <w:t xml:space="preserve"> who</w:t>
      </w:r>
      <w:r w:rsidR="00362915" w:rsidRPr="003142D2">
        <w:rPr>
          <w:sz w:val="24"/>
          <w:szCs w:val="24"/>
        </w:rPr>
        <w:t xml:space="preserve"> frankly label</w:t>
      </w:r>
      <w:r w:rsidR="00373950" w:rsidRPr="003142D2">
        <w:rPr>
          <w:sz w:val="24"/>
          <w:szCs w:val="24"/>
        </w:rPr>
        <w:t>ed</w:t>
      </w:r>
      <w:r w:rsidR="00362915" w:rsidRPr="003142D2">
        <w:rPr>
          <w:sz w:val="24"/>
          <w:szCs w:val="24"/>
        </w:rPr>
        <w:t xml:space="preserve"> him as such “.</w:t>
      </w:r>
      <w:r w:rsidR="001608FB" w:rsidRPr="003142D2">
        <w:rPr>
          <w:sz w:val="24"/>
          <w:szCs w:val="24"/>
          <w:vertAlign w:val="superscript"/>
        </w:rPr>
        <w:t>39</w:t>
      </w:r>
      <w:r w:rsidR="00362915" w:rsidRPr="003142D2">
        <w:rPr>
          <w:sz w:val="24"/>
          <w:szCs w:val="24"/>
        </w:rPr>
        <w:t xml:space="preserve"> Notwithstanding this fact</w:t>
      </w:r>
      <w:r w:rsidR="00EF013F" w:rsidRPr="003142D2">
        <w:rPr>
          <w:sz w:val="24"/>
          <w:szCs w:val="24"/>
        </w:rPr>
        <w:t>,</w:t>
      </w:r>
      <w:r w:rsidR="00362915" w:rsidRPr="003142D2">
        <w:rPr>
          <w:sz w:val="24"/>
          <w:szCs w:val="24"/>
        </w:rPr>
        <w:t xml:space="preserve"> hostility against Ibn Taymiyyah  is chiefly bequeathed by massive misconceptions about him.</w:t>
      </w:r>
      <w:r w:rsidR="00362915" w:rsidRPr="003142D2">
        <w:rPr>
          <w:sz w:val="24"/>
          <w:szCs w:val="24"/>
        </w:rPr>
        <w:br/>
        <w:t xml:space="preserve">      As knowledgeable as Ibn Hajr al-Haitami was, his popular critique of the creed of Ibn Taymiyyah is obviously colored by </w:t>
      </w:r>
      <w:r w:rsidR="00EF013F" w:rsidRPr="003142D2">
        <w:rPr>
          <w:sz w:val="24"/>
          <w:szCs w:val="24"/>
        </w:rPr>
        <w:t xml:space="preserve">  deep-</w:t>
      </w:r>
      <w:r w:rsidR="009F2DE6" w:rsidRPr="003142D2">
        <w:rPr>
          <w:sz w:val="24"/>
          <w:szCs w:val="24"/>
        </w:rPr>
        <w:t>rooted misconceptions about the subject matter he</w:t>
      </w:r>
      <w:r w:rsidR="00EF013F" w:rsidRPr="003142D2">
        <w:rPr>
          <w:sz w:val="24"/>
          <w:szCs w:val="24"/>
        </w:rPr>
        <w:t xml:space="preserve">was </w:t>
      </w:r>
      <w:proofErr w:type="gramStart"/>
      <w:r w:rsidR="00EF013F" w:rsidRPr="003142D2">
        <w:rPr>
          <w:sz w:val="24"/>
          <w:szCs w:val="24"/>
        </w:rPr>
        <w:t>criticizing</w:t>
      </w:r>
      <w:r w:rsidR="009F2DE6" w:rsidRPr="003142D2">
        <w:rPr>
          <w:sz w:val="24"/>
          <w:szCs w:val="24"/>
        </w:rPr>
        <w:t xml:space="preserve"> .</w:t>
      </w:r>
      <w:proofErr w:type="gramEnd"/>
      <w:r w:rsidR="009F2DE6" w:rsidRPr="003142D2">
        <w:rPr>
          <w:sz w:val="24"/>
          <w:szCs w:val="24"/>
        </w:rPr>
        <w:t xml:space="preserve"> In the words of Al-Alusi Ibn Hajr   ‘’ had ascribedto him ( Ibn Taymiyyah ) some controversial ide</w:t>
      </w:r>
      <w:r w:rsidR="00207284" w:rsidRPr="003142D2">
        <w:rPr>
          <w:sz w:val="24"/>
          <w:szCs w:val="24"/>
        </w:rPr>
        <w:t>as that have no mention in</w:t>
      </w:r>
      <w:r w:rsidR="009F2DE6" w:rsidRPr="003142D2">
        <w:rPr>
          <w:sz w:val="24"/>
          <w:szCs w:val="24"/>
        </w:rPr>
        <w:t xml:space="preserve"> his works, while some of those </w:t>
      </w:r>
      <w:r w:rsidR="00207284" w:rsidRPr="003142D2">
        <w:rPr>
          <w:sz w:val="24"/>
          <w:szCs w:val="24"/>
        </w:rPr>
        <w:t>(</w:t>
      </w:r>
      <w:r w:rsidR="009F2DE6" w:rsidRPr="003142D2">
        <w:rPr>
          <w:sz w:val="24"/>
          <w:szCs w:val="24"/>
        </w:rPr>
        <w:t>purportedly controversial ideas</w:t>
      </w:r>
      <w:r w:rsidR="00207284" w:rsidRPr="003142D2">
        <w:rPr>
          <w:sz w:val="24"/>
          <w:szCs w:val="24"/>
        </w:rPr>
        <w:t>)</w:t>
      </w:r>
      <w:r w:rsidR="009F2DE6" w:rsidRPr="003142D2">
        <w:rPr>
          <w:sz w:val="24"/>
          <w:szCs w:val="24"/>
        </w:rPr>
        <w:t xml:space="preserve"> are realistically flawless in concept</w:t>
      </w:r>
      <w:r w:rsidR="00207284" w:rsidRPr="003142D2">
        <w:rPr>
          <w:sz w:val="24"/>
          <w:szCs w:val="24"/>
        </w:rPr>
        <w:t xml:space="preserve">, and some other ones are undeniably </w:t>
      </w:r>
      <w:r w:rsidR="004D6D05" w:rsidRPr="003142D2">
        <w:rPr>
          <w:sz w:val="24"/>
          <w:szCs w:val="24"/>
        </w:rPr>
        <w:t xml:space="preserve"> concocted against him by  </w:t>
      </w:r>
      <w:r w:rsidR="003A78B3" w:rsidRPr="003142D2">
        <w:rPr>
          <w:sz w:val="24"/>
          <w:szCs w:val="24"/>
        </w:rPr>
        <w:t xml:space="preserve"> antagonistic chroniclers</w:t>
      </w:r>
      <w:r w:rsidR="004D6D05" w:rsidRPr="003142D2">
        <w:rPr>
          <w:sz w:val="24"/>
          <w:szCs w:val="24"/>
        </w:rPr>
        <w:t xml:space="preserve"> of his times</w:t>
      </w:r>
      <w:r w:rsidR="007F2B6E" w:rsidRPr="003142D2">
        <w:rPr>
          <w:sz w:val="24"/>
          <w:szCs w:val="24"/>
        </w:rPr>
        <w:t>.</w:t>
      </w:r>
      <w:r w:rsidR="001608FB" w:rsidRPr="003142D2">
        <w:rPr>
          <w:sz w:val="24"/>
          <w:szCs w:val="24"/>
          <w:vertAlign w:val="superscript"/>
        </w:rPr>
        <w:t>40</w:t>
      </w:r>
    </w:p>
    <w:p w:rsidR="007F2B6E" w:rsidRPr="003142D2" w:rsidRDefault="007F2B6E" w:rsidP="003142D2">
      <w:pPr>
        <w:spacing w:after="0"/>
        <w:rPr>
          <w:sz w:val="24"/>
          <w:szCs w:val="24"/>
          <w:vertAlign w:val="superscript"/>
        </w:rPr>
      </w:pPr>
      <w:r w:rsidRPr="003142D2">
        <w:rPr>
          <w:sz w:val="24"/>
          <w:szCs w:val="24"/>
        </w:rPr>
        <w:t xml:space="preserve">      Ibn T</w:t>
      </w:r>
      <w:r w:rsidR="002820BF" w:rsidRPr="003142D2">
        <w:rPr>
          <w:sz w:val="24"/>
          <w:szCs w:val="24"/>
        </w:rPr>
        <w:t>aymiyyah himself was not</w:t>
      </w:r>
      <w:r w:rsidR="00583EA9" w:rsidRPr="003142D2">
        <w:rPr>
          <w:sz w:val="24"/>
          <w:szCs w:val="24"/>
        </w:rPr>
        <w:t>unaware of</w:t>
      </w:r>
      <w:r w:rsidRPr="003142D2">
        <w:rPr>
          <w:sz w:val="24"/>
          <w:szCs w:val="24"/>
        </w:rPr>
        <w:t xml:space="preserve"> the widespread misconception against </w:t>
      </w:r>
      <w:r w:rsidR="00583EA9" w:rsidRPr="003142D2">
        <w:rPr>
          <w:sz w:val="24"/>
          <w:szCs w:val="24"/>
        </w:rPr>
        <w:t xml:space="preserve">him. </w:t>
      </w:r>
      <w:r w:rsidRPr="003142D2">
        <w:rPr>
          <w:sz w:val="24"/>
          <w:szCs w:val="24"/>
        </w:rPr>
        <w:t>In a letter he sent to his disciples while in incarceration in t</w:t>
      </w:r>
      <w:r w:rsidR="00B057D5" w:rsidRPr="003142D2">
        <w:rPr>
          <w:sz w:val="24"/>
          <w:szCs w:val="24"/>
        </w:rPr>
        <w:t>he prison of the citadel he expressed his hope</w:t>
      </w:r>
      <w:r w:rsidRPr="003142D2">
        <w:rPr>
          <w:sz w:val="24"/>
          <w:szCs w:val="24"/>
        </w:rPr>
        <w:t xml:space="preserve"> that </w:t>
      </w:r>
      <w:r w:rsidR="00583EA9" w:rsidRPr="003142D2">
        <w:rPr>
          <w:sz w:val="24"/>
          <w:szCs w:val="24"/>
        </w:rPr>
        <w:t>“the</w:t>
      </w:r>
      <w:r w:rsidR="00CD253B" w:rsidRPr="003142D2">
        <w:rPr>
          <w:sz w:val="24"/>
          <w:szCs w:val="24"/>
        </w:rPr>
        <w:t xml:space="preserve"> con</w:t>
      </w:r>
      <w:r w:rsidRPr="003142D2">
        <w:rPr>
          <w:sz w:val="24"/>
          <w:szCs w:val="24"/>
        </w:rPr>
        <w:t>fi</w:t>
      </w:r>
      <w:r w:rsidR="00CD253B" w:rsidRPr="003142D2">
        <w:rPr>
          <w:sz w:val="24"/>
          <w:szCs w:val="24"/>
        </w:rPr>
        <w:t>s</w:t>
      </w:r>
      <w:r w:rsidRPr="003142D2">
        <w:rPr>
          <w:sz w:val="24"/>
          <w:szCs w:val="24"/>
        </w:rPr>
        <w:t xml:space="preserve">cation </w:t>
      </w:r>
      <w:r w:rsidR="00583EA9" w:rsidRPr="003142D2">
        <w:rPr>
          <w:sz w:val="24"/>
          <w:szCs w:val="24"/>
        </w:rPr>
        <w:t>of my</w:t>
      </w:r>
      <w:r w:rsidR="00B057D5" w:rsidRPr="003142D2">
        <w:rPr>
          <w:sz w:val="24"/>
          <w:szCs w:val="24"/>
        </w:rPr>
        <w:t xml:space="preserve"> books would turn-out to be</w:t>
      </w:r>
      <w:r w:rsidR="00CD253B" w:rsidRPr="003142D2">
        <w:rPr>
          <w:sz w:val="24"/>
          <w:szCs w:val="24"/>
        </w:rPr>
        <w:t xml:space="preserve"> one of the biggest bounties </w:t>
      </w:r>
      <w:r w:rsidR="007A22C6" w:rsidRPr="003142D2">
        <w:rPr>
          <w:sz w:val="24"/>
          <w:szCs w:val="24"/>
        </w:rPr>
        <w:t>(</w:t>
      </w:r>
      <w:r w:rsidR="00CD253B" w:rsidRPr="003142D2">
        <w:rPr>
          <w:sz w:val="24"/>
          <w:szCs w:val="24"/>
        </w:rPr>
        <w:t xml:space="preserve">of </w:t>
      </w:r>
      <w:r w:rsidR="00583EA9" w:rsidRPr="003142D2">
        <w:rPr>
          <w:sz w:val="24"/>
          <w:szCs w:val="24"/>
        </w:rPr>
        <w:t>Allah</w:t>
      </w:r>
      <w:r w:rsidR="007A22C6" w:rsidRPr="003142D2">
        <w:rPr>
          <w:sz w:val="24"/>
          <w:szCs w:val="24"/>
        </w:rPr>
        <w:t>)</w:t>
      </w:r>
      <w:r w:rsidR="00583EA9" w:rsidRPr="003142D2">
        <w:rPr>
          <w:sz w:val="24"/>
          <w:szCs w:val="24"/>
        </w:rPr>
        <w:t xml:space="preserve">. </w:t>
      </w:r>
      <w:r w:rsidR="00CD253B" w:rsidRPr="003142D2">
        <w:rPr>
          <w:sz w:val="24"/>
          <w:szCs w:val="24"/>
        </w:rPr>
        <w:t xml:space="preserve">I was desperate that </w:t>
      </w:r>
      <w:r w:rsidR="00CD253B" w:rsidRPr="003142D2">
        <w:rPr>
          <w:sz w:val="24"/>
          <w:szCs w:val="24"/>
        </w:rPr>
        <w:lastRenderedPageBreak/>
        <w:t xml:space="preserve">some of </w:t>
      </w:r>
      <w:r w:rsidR="00583EA9" w:rsidRPr="003142D2">
        <w:rPr>
          <w:sz w:val="24"/>
          <w:szCs w:val="24"/>
        </w:rPr>
        <w:t xml:space="preserve">those </w:t>
      </w:r>
      <w:r w:rsidR="00E77BAD" w:rsidRPr="003142D2">
        <w:rPr>
          <w:sz w:val="24"/>
          <w:szCs w:val="24"/>
        </w:rPr>
        <w:t xml:space="preserve">(books) </w:t>
      </w:r>
      <w:r w:rsidR="00583EA9" w:rsidRPr="003142D2">
        <w:rPr>
          <w:sz w:val="24"/>
          <w:szCs w:val="24"/>
        </w:rPr>
        <w:t>should</w:t>
      </w:r>
      <w:r w:rsidR="00CD253B" w:rsidRPr="003142D2">
        <w:rPr>
          <w:sz w:val="24"/>
          <w:szCs w:val="24"/>
        </w:rPr>
        <w:t xml:space="preserve"> reach your </w:t>
      </w:r>
      <w:r w:rsidR="00583EA9" w:rsidRPr="003142D2">
        <w:rPr>
          <w:sz w:val="24"/>
          <w:szCs w:val="24"/>
        </w:rPr>
        <w:t>hands,</w:t>
      </w:r>
      <w:r w:rsidR="00CD253B" w:rsidRPr="003142D2">
        <w:rPr>
          <w:sz w:val="24"/>
          <w:szCs w:val="24"/>
        </w:rPr>
        <w:t xml:space="preserve"> but the opponents are determined that my critique of</w:t>
      </w:r>
      <w:r w:rsidR="00E77BAD" w:rsidRPr="003142D2">
        <w:rPr>
          <w:sz w:val="24"/>
          <w:szCs w:val="24"/>
        </w:rPr>
        <w:t xml:space="preserve"> the</w:t>
      </w:r>
      <w:r w:rsidR="00CD253B" w:rsidRPr="003142D2">
        <w:rPr>
          <w:sz w:val="24"/>
          <w:szCs w:val="24"/>
        </w:rPr>
        <w:t xml:space="preserve"> Al-Ikhana’</w:t>
      </w:r>
      <w:r w:rsidR="00E77BAD" w:rsidRPr="003142D2">
        <w:rPr>
          <w:sz w:val="24"/>
          <w:szCs w:val="24"/>
        </w:rPr>
        <w:t>I treatise</w:t>
      </w:r>
      <w:r w:rsidR="00CD253B" w:rsidRPr="003142D2">
        <w:rPr>
          <w:sz w:val="24"/>
          <w:szCs w:val="24"/>
        </w:rPr>
        <w:t xml:space="preserve"> should never reach the public, but now that Allah has caused them to move all the books, and has made it available for my critics to go </w:t>
      </w:r>
      <w:proofErr w:type="gramStart"/>
      <w:r w:rsidR="00CD253B" w:rsidRPr="003142D2">
        <w:rPr>
          <w:sz w:val="24"/>
          <w:szCs w:val="24"/>
        </w:rPr>
        <w:t xml:space="preserve">through </w:t>
      </w:r>
      <w:r w:rsidR="00583EA9" w:rsidRPr="003142D2">
        <w:rPr>
          <w:sz w:val="24"/>
          <w:szCs w:val="24"/>
        </w:rPr>
        <w:t>,</w:t>
      </w:r>
      <w:proofErr w:type="gramEnd"/>
      <w:r w:rsidR="00CD253B" w:rsidRPr="003142D2">
        <w:rPr>
          <w:sz w:val="24"/>
          <w:szCs w:val="24"/>
        </w:rPr>
        <w:t xml:space="preserve"> an</w:t>
      </w:r>
      <w:r w:rsidR="00E77BAD" w:rsidRPr="003142D2">
        <w:rPr>
          <w:sz w:val="24"/>
          <w:szCs w:val="24"/>
        </w:rPr>
        <w:t xml:space="preserve">d the status quo would facilitate </w:t>
      </w:r>
      <w:r w:rsidR="00583EA9" w:rsidRPr="003142D2">
        <w:rPr>
          <w:sz w:val="24"/>
          <w:szCs w:val="24"/>
        </w:rPr>
        <w:t>clearer understanding of the mis</w:t>
      </w:r>
      <w:r w:rsidR="00CD253B" w:rsidRPr="003142D2">
        <w:rPr>
          <w:sz w:val="24"/>
          <w:szCs w:val="24"/>
        </w:rPr>
        <w:t>sion with</w:t>
      </w:r>
      <w:r w:rsidR="00E77BAD" w:rsidRPr="003142D2">
        <w:rPr>
          <w:sz w:val="24"/>
          <w:szCs w:val="24"/>
        </w:rPr>
        <w:t xml:space="preserve"> which </w:t>
      </w:r>
      <w:r w:rsidR="00CD253B" w:rsidRPr="003142D2">
        <w:rPr>
          <w:sz w:val="24"/>
          <w:szCs w:val="24"/>
        </w:rPr>
        <w:t xml:space="preserve"> Allah sent His apostles</w:t>
      </w:r>
      <w:r w:rsidR="007A17A3" w:rsidRPr="003142D2">
        <w:rPr>
          <w:sz w:val="24"/>
          <w:szCs w:val="24"/>
        </w:rPr>
        <w:t xml:space="preserve">, </w:t>
      </w:r>
      <w:r w:rsidR="009156A3" w:rsidRPr="003142D2">
        <w:rPr>
          <w:sz w:val="24"/>
          <w:szCs w:val="24"/>
        </w:rPr>
        <w:t>of</w:t>
      </w:r>
      <w:r w:rsidR="00583EA9" w:rsidRPr="003142D2">
        <w:rPr>
          <w:sz w:val="24"/>
          <w:szCs w:val="24"/>
        </w:rPr>
        <w:t xml:space="preserve"> guidance</w:t>
      </w:r>
      <w:r w:rsidR="007A17A3" w:rsidRPr="003142D2">
        <w:rPr>
          <w:sz w:val="24"/>
          <w:szCs w:val="24"/>
        </w:rPr>
        <w:t>and true belief “</w:t>
      </w:r>
      <w:r w:rsidR="001608FB" w:rsidRPr="003142D2">
        <w:rPr>
          <w:sz w:val="24"/>
          <w:szCs w:val="24"/>
          <w:vertAlign w:val="superscript"/>
        </w:rPr>
        <w:t>41</w:t>
      </w:r>
    </w:p>
    <w:p w:rsidR="00583EA9" w:rsidRPr="003142D2" w:rsidRDefault="00583EA9" w:rsidP="003142D2">
      <w:pPr>
        <w:spacing w:after="0"/>
        <w:rPr>
          <w:sz w:val="24"/>
          <w:szCs w:val="24"/>
          <w:vertAlign w:val="superscript"/>
        </w:rPr>
      </w:pPr>
      <w:r w:rsidRPr="003142D2">
        <w:rPr>
          <w:sz w:val="24"/>
          <w:szCs w:val="24"/>
        </w:rPr>
        <w:t>Misunderstanding about Ibn Taymiyyah has ironically crept i</w:t>
      </w:r>
      <w:r w:rsidR="00A67740" w:rsidRPr="003142D2">
        <w:rPr>
          <w:sz w:val="24"/>
          <w:szCs w:val="24"/>
        </w:rPr>
        <w:t>nto the camp of his admirers as well</w:t>
      </w:r>
      <w:r w:rsidRPr="003142D2">
        <w:rPr>
          <w:sz w:val="24"/>
          <w:szCs w:val="24"/>
        </w:rPr>
        <w:t xml:space="preserve">. Some of those who consider themselves </w:t>
      </w:r>
      <w:r w:rsidR="00A67740" w:rsidRPr="003142D2">
        <w:rPr>
          <w:sz w:val="24"/>
          <w:szCs w:val="24"/>
        </w:rPr>
        <w:t xml:space="preserve">loyal to his teachings affiliate themselves to views and practices that are popularly rejected byhim. Michot argues </w:t>
      </w:r>
      <w:proofErr w:type="gramStart"/>
      <w:r w:rsidR="00A67740" w:rsidRPr="003142D2">
        <w:rPr>
          <w:sz w:val="24"/>
          <w:szCs w:val="24"/>
        </w:rPr>
        <w:t>“</w:t>
      </w:r>
      <w:r w:rsidR="00166590" w:rsidRPr="003142D2">
        <w:rPr>
          <w:sz w:val="24"/>
          <w:szCs w:val="24"/>
        </w:rPr>
        <w:t xml:space="preserve"> IbnTatmiyyah</w:t>
      </w:r>
      <w:proofErr w:type="gramEnd"/>
      <w:r w:rsidR="00166590" w:rsidRPr="003142D2">
        <w:rPr>
          <w:sz w:val="24"/>
          <w:szCs w:val="24"/>
        </w:rPr>
        <w:t xml:space="preserve"> is grossly misunderstood by western scholars and writer</w:t>
      </w:r>
      <w:r w:rsidR="00A67740" w:rsidRPr="003142D2">
        <w:rPr>
          <w:sz w:val="24"/>
          <w:szCs w:val="24"/>
        </w:rPr>
        <w:t>s</w:t>
      </w:r>
      <w:r w:rsidR="00166590" w:rsidRPr="003142D2">
        <w:rPr>
          <w:sz w:val="24"/>
          <w:szCs w:val="24"/>
        </w:rPr>
        <w:t>, then many contemporary Islamist</w:t>
      </w:r>
      <w:r w:rsidR="00A67740" w:rsidRPr="003142D2">
        <w:rPr>
          <w:sz w:val="24"/>
          <w:szCs w:val="24"/>
        </w:rPr>
        <w:t>s</w:t>
      </w:r>
      <w:r w:rsidR="00166590" w:rsidRPr="003142D2">
        <w:rPr>
          <w:sz w:val="24"/>
          <w:szCs w:val="24"/>
        </w:rPr>
        <w:t xml:space="preserve"> have also failed to understand and appreciate his teachings.</w:t>
      </w:r>
      <w:r w:rsidR="00A67740" w:rsidRPr="003142D2">
        <w:rPr>
          <w:sz w:val="24"/>
          <w:szCs w:val="24"/>
        </w:rPr>
        <w:t>”</w:t>
      </w:r>
      <w:r w:rsidR="001608FB" w:rsidRPr="003142D2">
        <w:rPr>
          <w:sz w:val="24"/>
          <w:szCs w:val="24"/>
          <w:vertAlign w:val="superscript"/>
        </w:rPr>
        <w:t>42</w:t>
      </w:r>
    </w:p>
    <w:p w:rsidR="00166590" w:rsidRPr="003142D2" w:rsidRDefault="00166590" w:rsidP="003142D2">
      <w:pPr>
        <w:spacing w:after="0"/>
        <w:rPr>
          <w:sz w:val="24"/>
          <w:szCs w:val="24"/>
          <w:vertAlign w:val="superscript"/>
        </w:rPr>
      </w:pPr>
      <w:r w:rsidRPr="003142D2">
        <w:rPr>
          <w:sz w:val="24"/>
          <w:szCs w:val="24"/>
        </w:rPr>
        <w:t xml:space="preserve">       In the west misconception about Ibn Taymiyyah reached the zenith after the “US 9/11</w:t>
      </w:r>
      <w:r w:rsidR="00F658D7" w:rsidRPr="003142D2">
        <w:rPr>
          <w:sz w:val="24"/>
          <w:szCs w:val="24"/>
        </w:rPr>
        <w:t xml:space="preserve"> commission report identified</w:t>
      </w:r>
      <w:r w:rsidRPr="003142D2">
        <w:rPr>
          <w:sz w:val="24"/>
          <w:szCs w:val="24"/>
        </w:rPr>
        <w:t xml:space="preserve"> him as an intellectual champion of contemporary Islamic radicalism and militancy”</w:t>
      </w:r>
      <w:r w:rsidR="001608FB" w:rsidRPr="003142D2">
        <w:rPr>
          <w:sz w:val="24"/>
          <w:szCs w:val="24"/>
          <w:vertAlign w:val="superscript"/>
        </w:rPr>
        <w:t>43</w:t>
      </w:r>
      <w:r w:rsidRPr="003142D2">
        <w:rPr>
          <w:sz w:val="24"/>
          <w:szCs w:val="24"/>
        </w:rPr>
        <w:t>. A</w:t>
      </w:r>
      <w:r w:rsidR="00F658D7" w:rsidRPr="003142D2">
        <w:rPr>
          <w:sz w:val="24"/>
          <w:szCs w:val="24"/>
        </w:rPr>
        <w:t>nd since then according to Michot “the most ig</w:t>
      </w:r>
      <w:r w:rsidR="00A67740" w:rsidRPr="003142D2">
        <w:rPr>
          <w:sz w:val="24"/>
          <w:szCs w:val="24"/>
        </w:rPr>
        <w:t>norant untruth are reproduced a</w:t>
      </w:r>
      <w:r w:rsidR="00F658D7" w:rsidRPr="003142D2">
        <w:rPr>
          <w:sz w:val="24"/>
          <w:szCs w:val="24"/>
        </w:rPr>
        <w:t>pace, not only in the media by even in supposedly serious studies”.</w:t>
      </w:r>
      <w:r w:rsidR="001608FB" w:rsidRPr="003142D2">
        <w:rPr>
          <w:sz w:val="24"/>
          <w:szCs w:val="24"/>
          <w:vertAlign w:val="superscript"/>
        </w:rPr>
        <w:t>44</w:t>
      </w:r>
    </w:p>
    <w:p w:rsidR="00F658D7" w:rsidRPr="003142D2" w:rsidRDefault="00F658D7" w:rsidP="003142D2">
      <w:pPr>
        <w:spacing w:after="0"/>
        <w:rPr>
          <w:sz w:val="24"/>
          <w:szCs w:val="24"/>
          <w:vertAlign w:val="superscript"/>
        </w:rPr>
      </w:pPr>
      <w:r w:rsidRPr="003142D2">
        <w:rPr>
          <w:sz w:val="24"/>
          <w:szCs w:val="24"/>
        </w:rPr>
        <w:t>YahyaMichot argues that “prominent academics and writers like N.J Delong Bas (Georgetown University), Berna</w:t>
      </w:r>
      <w:r w:rsidR="0009604A" w:rsidRPr="003142D2">
        <w:rPr>
          <w:sz w:val="24"/>
          <w:szCs w:val="24"/>
        </w:rPr>
        <w:t>r</w:t>
      </w:r>
      <w:r w:rsidRPr="003142D2">
        <w:rPr>
          <w:sz w:val="24"/>
          <w:szCs w:val="24"/>
        </w:rPr>
        <w:t xml:space="preserve">d Hykel (Newyork University), Menachem Milson (Hebrew University of </w:t>
      </w:r>
      <w:r w:rsidR="0009604A" w:rsidRPr="003142D2">
        <w:rPr>
          <w:sz w:val="24"/>
          <w:szCs w:val="24"/>
        </w:rPr>
        <w:t>Jerusalem</w:t>
      </w:r>
      <w:r w:rsidRPr="003142D2">
        <w:rPr>
          <w:sz w:val="24"/>
          <w:szCs w:val="24"/>
        </w:rPr>
        <w:t>) and Guy Sorman (University of P</w:t>
      </w:r>
      <w:r w:rsidR="0009604A" w:rsidRPr="003142D2">
        <w:rPr>
          <w:sz w:val="24"/>
          <w:szCs w:val="24"/>
        </w:rPr>
        <w:t>a</w:t>
      </w:r>
      <w:r w:rsidRPr="003142D2">
        <w:rPr>
          <w:sz w:val="24"/>
          <w:szCs w:val="24"/>
        </w:rPr>
        <w:t xml:space="preserve">ris) are to task for disseminating </w:t>
      </w:r>
      <w:r w:rsidR="00905BF1" w:rsidRPr="003142D2">
        <w:rPr>
          <w:sz w:val="24"/>
          <w:szCs w:val="24"/>
        </w:rPr>
        <w:t>untruth about Ibn Taymiyyah.</w:t>
      </w:r>
      <w:r w:rsidR="001608FB" w:rsidRPr="003142D2">
        <w:rPr>
          <w:sz w:val="24"/>
          <w:szCs w:val="24"/>
        </w:rPr>
        <w:t>”</w:t>
      </w:r>
      <w:r w:rsidR="001608FB" w:rsidRPr="003142D2">
        <w:rPr>
          <w:sz w:val="24"/>
          <w:szCs w:val="24"/>
          <w:vertAlign w:val="superscript"/>
        </w:rPr>
        <w:t>45</w:t>
      </w:r>
    </w:p>
    <w:p w:rsidR="003F2A13" w:rsidRPr="003142D2" w:rsidRDefault="00905BF1" w:rsidP="003142D2">
      <w:pPr>
        <w:spacing w:after="0"/>
        <w:rPr>
          <w:sz w:val="24"/>
          <w:szCs w:val="24"/>
        </w:rPr>
      </w:pPr>
      <w:r w:rsidRPr="003142D2">
        <w:rPr>
          <w:sz w:val="24"/>
          <w:szCs w:val="24"/>
        </w:rPr>
        <w:t xml:space="preserve">         Meanwhile, the argument of YahyaMichot that “Ibn Taymiyyah the Jurist was very different from Ibn Taymyyah the critic” primarily “because his moral, ethical, loyal and economic thoughts are much more polished and restrained in their</w:t>
      </w:r>
      <w:r w:rsidR="00F34704" w:rsidRPr="003142D2">
        <w:rPr>
          <w:sz w:val="24"/>
          <w:szCs w:val="24"/>
        </w:rPr>
        <w:t>”approach “than fo</w:t>
      </w:r>
      <w:r w:rsidRPr="003142D2">
        <w:rPr>
          <w:sz w:val="24"/>
          <w:szCs w:val="24"/>
        </w:rPr>
        <w:t>r i</w:t>
      </w:r>
      <w:r w:rsidR="00F34704" w:rsidRPr="003142D2">
        <w:rPr>
          <w:sz w:val="24"/>
          <w:szCs w:val="24"/>
        </w:rPr>
        <w:t>nstance, his reputation of the Sufis, Falasifah, Mantiqin, the Christians et</w:t>
      </w:r>
      <w:r w:rsidRPr="003142D2">
        <w:rPr>
          <w:sz w:val="24"/>
          <w:szCs w:val="24"/>
        </w:rPr>
        <w:t>c” that is</w:t>
      </w:r>
      <w:r w:rsidR="00F34704" w:rsidRPr="003142D2">
        <w:rPr>
          <w:sz w:val="24"/>
          <w:szCs w:val="24"/>
        </w:rPr>
        <w:t xml:space="preserve"> because he </w:t>
      </w:r>
      <w:proofErr w:type="gramStart"/>
      <w:r w:rsidR="00F34704" w:rsidRPr="003142D2">
        <w:rPr>
          <w:sz w:val="24"/>
          <w:szCs w:val="24"/>
        </w:rPr>
        <w:t xml:space="preserve">was </w:t>
      </w:r>
      <w:r w:rsidRPr="003142D2">
        <w:rPr>
          <w:sz w:val="24"/>
          <w:szCs w:val="24"/>
        </w:rPr>
        <w:t xml:space="preserve"> an</w:t>
      </w:r>
      <w:proofErr w:type="gramEnd"/>
      <w:r w:rsidRPr="003142D2">
        <w:rPr>
          <w:sz w:val="24"/>
          <w:szCs w:val="24"/>
        </w:rPr>
        <w:t xml:space="preserve"> uncompromising polemist and very </w:t>
      </w:r>
      <w:r w:rsidR="00723AD0" w:rsidRPr="003142D2">
        <w:rPr>
          <w:sz w:val="24"/>
          <w:szCs w:val="24"/>
        </w:rPr>
        <w:t>dogmatic in that respect</w:t>
      </w:r>
      <w:r w:rsidR="001608FB" w:rsidRPr="003142D2">
        <w:rPr>
          <w:sz w:val="24"/>
          <w:szCs w:val="24"/>
          <w:vertAlign w:val="superscript"/>
        </w:rPr>
        <w:t>46</w:t>
      </w:r>
      <w:r w:rsidR="00723AD0" w:rsidRPr="003142D2">
        <w:rPr>
          <w:sz w:val="24"/>
          <w:szCs w:val="24"/>
        </w:rPr>
        <w:t xml:space="preserve">. That assumption of Michot is questionable because it </w:t>
      </w:r>
      <w:r w:rsidR="00906F64" w:rsidRPr="003142D2">
        <w:rPr>
          <w:sz w:val="24"/>
          <w:szCs w:val="24"/>
        </w:rPr>
        <w:t xml:space="preserve">does not </w:t>
      </w:r>
      <w:r w:rsidR="00723AD0" w:rsidRPr="003142D2">
        <w:rPr>
          <w:sz w:val="24"/>
          <w:szCs w:val="24"/>
        </w:rPr>
        <w:t>seems</w:t>
      </w:r>
      <w:r w:rsidR="003F2A13" w:rsidRPr="003142D2">
        <w:rPr>
          <w:sz w:val="24"/>
          <w:szCs w:val="24"/>
        </w:rPr>
        <w:t xml:space="preserve"> to critically reckon with the attitudes of tolerance, </w:t>
      </w:r>
      <w:r w:rsidR="00906F64" w:rsidRPr="003142D2">
        <w:rPr>
          <w:sz w:val="24"/>
          <w:szCs w:val="24"/>
        </w:rPr>
        <w:t>excuse, obje</w:t>
      </w:r>
      <w:r w:rsidR="00D8616B" w:rsidRPr="003142D2">
        <w:rPr>
          <w:sz w:val="24"/>
          <w:szCs w:val="24"/>
        </w:rPr>
        <w:t>ctivity and absence of skepticism in the way Ibn Taymiyyah views, criticize</w:t>
      </w:r>
      <w:r w:rsidR="00871B4D" w:rsidRPr="003142D2">
        <w:rPr>
          <w:sz w:val="24"/>
          <w:szCs w:val="24"/>
        </w:rPr>
        <w:t>s</w:t>
      </w:r>
      <w:r w:rsidR="00D8616B" w:rsidRPr="003142D2">
        <w:rPr>
          <w:sz w:val="24"/>
          <w:szCs w:val="24"/>
        </w:rPr>
        <w:t xml:space="preserve"> and adjudge</w:t>
      </w:r>
      <w:r w:rsidR="00871B4D" w:rsidRPr="003142D2">
        <w:rPr>
          <w:sz w:val="24"/>
          <w:szCs w:val="24"/>
        </w:rPr>
        <w:t xml:space="preserve"> other faiths, sects </w:t>
      </w:r>
      <w:r w:rsidR="00D8616B" w:rsidRPr="003142D2">
        <w:rPr>
          <w:sz w:val="24"/>
          <w:szCs w:val="24"/>
        </w:rPr>
        <w:t xml:space="preserve"> ideologies and </w:t>
      </w:r>
      <w:r w:rsidR="00871B4D" w:rsidRPr="003142D2">
        <w:rPr>
          <w:sz w:val="24"/>
          <w:szCs w:val="24"/>
        </w:rPr>
        <w:t xml:space="preserve">their </w:t>
      </w:r>
      <w:r w:rsidR="00D8616B" w:rsidRPr="003142D2">
        <w:rPr>
          <w:sz w:val="24"/>
          <w:szCs w:val="24"/>
        </w:rPr>
        <w:t>adherents. That will</w:t>
      </w:r>
      <w:r w:rsidR="00871B4D" w:rsidRPr="003142D2">
        <w:rPr>
          <w:sz w:val="24"/>
          <w:szCs w:val="24"/>
        </w:rPr>
        <w:t xml:space="preserve"> however be subsequently discussed in</w:t>
      </w:r>
      <w:r w:rsidR="00D8616B" w:rsidRPr="003142D2">
        <w:rPr>
          <w:sz w:val="24"/>
          <w:szCs w:val="24"/>
        </w:rPr>
        <w:t xml:space="preserve"> this paper.</w:t>
      </w:r>
    </w:p>
    <w:p w:rsidR="000848A0" w:rsidRPr="003142D2" w:rsidRDefault="000848A0" w:rsidP="003142D2">
      <w:pPr>
        <w:spacing w:after="0"/>
        <w:rPr>
          <w:sz w:val="24"/>
          <w:szCs w:val="24"/>
        </w:rPr>
      </w:pPr>
      <w:r w:rsidRPr="003142D2">
        <w:rPr>
          <w:b/>
          <w:sz w:val="24"/>
          <w:szCs w:val="24"/>
        </w:rPr>
        <w:t>1.3 The Creed of Ibn Taymiyyah: A Doctrine that predates Him by Five Centuries</w:t>
      </w:r>
    </w:p>
    <w:p w:rsidR="000848A0" w:rsidRPr="003142D2" w:rsidRDefault="000848A0" w:rsidP="003142D2">
      <w:pPr>
        <w:spacing w:after="0"/>
        <w:rPr>
          <w:sz w:val="24"/>
          <w:szCs w:val="24"/>
        </w:rPr>
      </w:pPr>
      <w:r w:rsidRPr="003142D2">
        <w:rPr>
          <w:sz w:val="24"/>
          <w:szCs w:val="24"/>
        </w:rPr>
        <w:t xml:space="preserve">              It is </w:t>
      </w:r>
      <w:r w:rsidR="00110093" w:rsidRPr="003142D2">
        <w:rPr>
          <w:sz w:val="24"/>
          <w:szCs w:val="24"/>
        </w:rPr>
        <w:t xml:space="preserve">a subject </w:t>
      </w:r>
      <w:r w:rsidR="00F14D76" w:rsidRPr="003142D2">
        <w:rPr>
          <w:sz w:val="24"/>
          <w:szCs w:val="24"/>
        </w:rPr>
        <w:t xml:space="preserve">of </w:t>
      </w:r>
      <w:r w:rsidR="00110093" w:rsidRPr="003142D2">
        <w:rPr>
          <w:sz w:val="24"/>
          <w:szCs w:val="24"/>
        </w:rPr>
        <w:t>wide academic contention that Ibn Taymiyyah is responsible for</w:t>
      </w:r>
      <w:r w:rsidR="00F14D76" w:rsidRPr="003142D2">
        <w:rPr>
          <w:sz w:val="24"/>
          <w:szCs w:val="24"/>
        </w:rPr>
        <w:t xml:space="preserve"> introduction of the</w:t>
      </w:r>
      <w:r w:rsidR="00110093" w:rsidRPr="003142D2">
        <w:rPr>
          <w:sz w:val="24"/>
          <w:szCs w:val="24"/>
        </w:rPr>
        <w:t xml:space="preserve"> modern Salafi Islam</w:t>
      </w:r>
      <w:r w:rsidR="00110093" w:rsidRPr="003142D2">
        <w:rPr>
          <w:b/>
          <w:sz w:val="24"/>
          <w:szCs w:val="24"/>
        </w:rPr>
        <w:t xml:space="preserve">, </w:t>
      </w:r>
      <w:r w:rsidR="00110093" w:rsidRPr="003142D2">
        <w:rPr>
          <w:sz w:val="24"/>
          <w:szCs w:val="24"/>
        </w:rPr>
        <w:t>and Islamist militancy, some even goes as far as labeling him as the author of the Salafi Monotheism.</w:t>
      </w:r>
      <w:r w:rsidR="0033220D" w:rsidRPr="003142D2">
        <w:rPr>
          <w:sz w:val="24"/>
          <w:szCs w:val="24"/>
          <w:vertAlign w:val="superscript"/>
        </w:rPr>
        <w:t>48</w:t>
      </w:r>
      <w:r w:rsidR="00110093" w:rsidRPr="003142D2">
        <w:rPr>
          <w:sz w:val="24"/>
          <w:szCs w:val="24"/>
        </w:rPr>
        <w:t xml:space="preserve"> While neither of these claims is solid</w:t>
      </w:r>
      <w:r w:rsidR="00D70E5E" w:rsidRPr="003142D2">
        <w:rPr>
          <w:sz w:val="24"/>
          <w:szCs w:val="24"/>
        </w:rPr>
        <w:t xml:space="preserve"> of basis, </w:t>
      </w:r>
      <w:proofErr w:type="gramStart"/>
      <w:r w:rsidR="00D70E5E" w:rsidRPr="003142D2">
        <w:rPr>
          <w:sz w:val="24"/>
          <w:szCs w:val="24"/>
        </w:rPr>
        <w:t xml:space="preserve">neither </w:t>
      </w:r>
      <w:r w:rsidR="00110093" w:rsidRPr="003142D2">
        <w:rPr>
          <w:sz w:val="24"/>
          <w:szCs w:val="24"/>
        </w:rPr>
        <w:t xml:space="preserve"> IbnTaymiyyah</w:t>
      </w:r>
      <w:proofErr w:type="gramEnd"/>
      <w:r w:rsidR="00110093" w:rsidRPr="003142D2">
        <w:rPr>
          <w:sz w:val="24"/>
          <w:szCs w:val="24"/>
        </w:rPr>
        <w:t xml:space="preserve"> himself nor his followers consider him </w:t>
      </w:r>
      <w:r w:rsidR="00D70E5E" w:rsidRPr="003142D2">
        <w:rPr>
          <w:sz w:val="24"/>
          <w:szCs w:val="24"/>
        </w:rPr>
        <w:t xml:space="preserve">to be </w:t>
      </w:r>
      <w:r w:rsidR="00110093" w:rsidRPr="003142D2">
        <w:rPr>
          <w:sz w:val="24"/>
          <w:szCs w:val="24"/>
        </w:rPr>
        <w:t>the pioneer or the fou</w:t>
      </w:r>
      <w:r w:rsidR="00830180" w:rsidRPr="003142D2">
        <w:rPr>
          <w:sz w:val="24"/>
          <w:szCs w:val="24"/>
        </w:rPr>
        <w:t>nder of the Salaf</w:t>
      </w:r>
      <w:r w:rsidR="00110093" w:rsidRPr="003142D2">
        <w:rPr>
          <w:sz w:val="24"/>
          <w:szCs w:val="24"/>
        </w:rPr>
        <w:t xml:space="preserve">i creed </w:t>
      </w:r>
      <w:r w:rsidR="00830180" w:rsidRPr="003142D2">
        <w:rPr>
          <w:sz w:val="24"/>
          <w:szCs w:val="24"/>
        </w:rPr>
        <w:t xml:space="preserve">or </w:t>
      </w:r>
      <w:r w:rsidR="00110093" w:rsidRPr="003142D2">
        <w:rPr>
          <w:sz w:val="24"/>
          <w:szCs w:val="24"/>
        </w:rPr>
        <w:t xml:space="preserve"> methodo</w:t>
      </w:r>
      <w:r w:rsidR="00123C33" w:rsidRPr="003142D2">
        <w:rPr>
          <w:sz w:val="24"/>
          <w:szCs w:val="24"/>
        </w:rPr>
        <w:t>lo</w:t>
      </w:r>
      <w:r w:rsidR="00110093" w:rsidRPr="003142D2">
        <w:rPr>
          <w:sz w:val="24"/>
          <w:szCs w:val="24"/>
        </w:rPr>
        <w:t>gy.</w:t>
      </w:r>
    </w:p>
    <w:p w:rsidR="00C70DC6" w:rsidRPr="003142D2" w:rsidRDefault="00C70DC6" w:rsidP="003142D2">
      <w:pPr>
        <w:spacing w:after="0"/>
        <w:rPr>
          <w:sz w:val="24"/>
          <w:szCs w:val="24"/>
          <w:vertAlign w:val="superscript"/>
        </w:rPr>
      </w:pPr>
      <w:r w:rsidRPr="003142D2">
        <w:rPr>
          <w:sz w:val="24"/>
          <w:szCs w:val="24"/>
        </w:rPr>
        <w:t>Yassir al-</w:t>
      </w:r>
      <w:r w:rsidR="00123C33" w:rsidRPr="003142D2">
        <w:rPr>
          <w:sz w:val="24"/>
          <w:szCs w:val="24"/>
        </w:rPr>
        <w:t>Q</w:t>
      </w:r>
      <w:r w:rsidRPr="003142D2">
        <w:rPr>
          <w:sz w:val="24"/>
          <w:szCs w:val="24"/>
        </w:rPr>
        <w:t>hadi ventures that ‘’it is import</w:t>
      </w:r>
      <w:r w:rsidR="00123C33" w:rsidRPr="003142D2">
        <w:rPr>
          <w:sz w:val="24"/>
          <w:szCs w:val="24"/>
        </w:rPr>
        <w:t>ant</w:t>
      </w:r>
      <w:r w:rsidRPr="003142D2">
        <w:rPr>
          <w:sz w:val="24"/>
          <w:szCs w:val="24"/>
        </w:rPr>
        <w:t xml:space="preserve"> to </w:t>
      </w:r>
      <w:r w:rsidR="00855D8C" w:rsidRPr="003142D2">
        <w:rPr>
          <w:sz w:val="24"/>
          <w:szCs w:val="24"/>
        </w:rPr>
        <w:t>note</w:t>
      </w:r>
      <w:r w:rsidR="00123C33" w:rsidRPr="003142D2">
        <w:rPr>
          <w:sz w:val="24"/>
          <w:szCs w:val="24"/>
        </w:rPr>
        <w:t xml:space="preserve"> however that</w:t>
      </w:r>
      <w:r w:rsidR="00855D8C" w:rsidRPr="003142D2">
        <w:rPr>
          <w:sz w:val="24"/>
          <w:szCs w:val="24"/>
        </w:rPr>
        <w:t>,</w:t>
      </w:r>
      <w:r w:rsidR="00123C33" w:rsidRPr="003142D2">
        <w:rPr>
          <w:sz w:val="24"/>
          <w:szCs w:val="24"/>
        </w:rPr>
        <w:t xml:space="preserve"> Ibn Taymiyyah can</w:t>
      </w:r>
      <w:r w:rsidR="00855D8C" w:rsidRPr="003142D2">
        <w:rPr>
          <w:sz w:val="24"/>
          <w:szCs w:val="24"/>
        </w:rPr>
        <w:t>not, and is not considered a progenitor</w:t>
      </w:r>
      <w:r w:rsidRPr="003142D2">
        <w:rPr>
          <w:sz w:val="24"/>
          <w:szCs w:val="24"/>
        </w:rPr>
        <w:t xml:space="preserve"> for the modern salafi</w:t>
      </w:r>
      <w:r w:rsidR="0042317F" w:rsidRPr="003142D2">
        <w:rPr>
          <w:sz w:val="24"/>
          <w:szCs w:val="24"/>
        </w:rPr>
        <w:t>movement, as</w:t>
      </w:r>
      <w:r w:rsidRPr="003142D2">
        <w:rPr>
          <w:sz w:val="24"/>
          <w:szCs w:val="24"/>
        </w:rPr>
        <w:t xml:space="preserve"> they view themselves as having no one single founder after the prophet Muhammad [S.A.W.]</w:t>
      </w:r>
      <w:r w:rsidR="0033220D" w:rsidRPr="003142D2">
        <w:rPr>
          <w:sz w:val="24"/>
          <w:szCs w:val="24"/>
          <w:vertAlign w:val="superscript"/>
        </w:rPr>
        <w:t>49</w:t>
      </w:r>
    </w:p>
    <w:p w:rsidR="009D5590" w:rsidRPr="003142D2" w:rsidRDefault="00C70DC6" w:rsidP="003142D2">
      <w:pPr>
        <w:spacing w:after="0"/>
        <w:rPr>
          <w:sz w:val="24"/>
          <w:szCs w:val="24"/>
          <w:vertAlign w:val="superscript"/>
        </w:rPr>
      </w:pPr>
      <w:r w:rsidRPr="003142D2">
        <w:rPr>
          <w:sz w:val="24"/>
          <w:szCs w:val="24"/>
        </w:rPr>
        <w:t>It shoul</w:t>
      </w:r>
      <w:r w:rsidR="0042317F" w:rsidRPr="003142D2">
        <w:rPr>
          <w:sz w:val="24"/>
          <w:szCs w:val="24"/>
        </w:rPr>
        <w:t>d be noted that the mission of Ibn T</w:t>
      </w:r>
      <w:r w:rsidR="00855D8C" w:rsidRPr="003142D2">
        <w:rPr>
          <w:sz w:val="24"/>
          <w:szCs w:val="24"/>
        </w:rPr>
        <w:t>aymiyyah is</w:t>
      </w:r>
      <w:r w:rsidRPr="003142D2">
        <w:rPr>
          <w:sz w:val="24"/>
          <w:szCs w:val="24"/>
        </w:rPr>
        <w:t xml:space="preserve"> stri</w:t>
      </w:r>
      <w:r w:rsidR="0042317F" w:rsidRPr="003142D2">
        <w:rPr>
          <w:sz w:val="24"/>
          <w:szCs w:val="24"/>
        </w:rPr>
        <w:t>ctly confined to advocacy for</w:t>
      </w:r>
      <w:r w:rsidR="00855D8C" w:rsidRPr="003142D2">
        <w:rPr>
          <w:sz w:val="24"/>
          <w:szCs w:val="24"/>
        </w:rPr>
        <w:t xml:space="preserve"> the</w:t>
      </w:r>
      <w:r w:rsidR="0042317F" w:rsidRPr="003142D2">
        <w:rPr>
          <w:sz w:val="24"/>
          <w:szCs w:val="24"/>
        </w:rPr>
        <w:t xml:space="preserve"> re</w:t>
      </w:r>
      <w:r w:rsidRPr="003142D2">
        <w:rPr>
          <w:sz w:val="24"/>
          <w:szCs w:val="24"/>
        </w:rPr>
        <w:t>vival of theological doctrines that were incirculation</w:t>
      </w:r>
      <w:r w:rsidR="00855D8C" w:rsidRPr="003142D2">
        <w:rPr>
          <w:sz w:val="24"/>
          <w:szCs w:val="24"/>
        </w:rPr>
        <w:t xml:space="preserve"> during the time of the S</w:t>
      </w:r>
      <w:r w:rsidR="0042317F" w:rsidRPr="003142D2">
        <w:rPr>
          <w:sz w:val="24"/>
          <w:szCs w:val="24"/>
        </w:rPr>
        <w:t xml:space="preserve">alaf. Al-Qhadi concludes that </w:t>
      </w:r>
      <w:proofErr w:type="gramStart"/>
      <w:r w:rsidR="0042317F" w:rsidRPr="003142D2">
        <w:rPr>
          <w:sz w:val="24"/>
          <w:szCs w:val="24"/>
        </w:rPr>
        <w:t>“</w:t>
      </w:r>
      <w:r w:rsidRPr="003142D2">
        <w:rPr>
          <w:sz w:val="24"/>
          <w:szCs w:val="24"/>
        </w:rPr>
        <w:t xml:space="preserve"> it</w:t>
      </w:r>
      <w:proofErr w:type="gramEnd"/>
      <w:r w:rsidRPr="003142D2">
        <w:rPr>
          <w:sz w:val="24"/>
          <w:szCs w:val="24"/>
        </w:rPr>
        <w:t xml:space="preserve"> has been </w:t>
      </w:r>
      <w:r w:rsidR="0042317F" w:rsidRPr="003142D2">
        <w:rPr>
          <w:sz w:val="24"/>
          <w:szCs w:val="24"/>
        </w:rPr>
        <w:t>my contention</w:t>
      </w:r>
      <w:r w:rsidRPr="003142D2">
        <w:rPr>
          <w:sz w:val="24"/>
          <w:szCs w:val="24"/>
        </w:rPr>
        <w:t xml:space="preserve"> that if Allah ha</w:t>
      </w:r>
      <w:r w:rsidR="00855D8C" w:rsidRPr="003142D2">
        <w:rPr>
          <w:sz w:val="24"/>
          <w:szCs w:val="24"/>
        </w:rPr>
        <w:t>s</w:t>
      </w:r>
      <w:r w:rsidRPr="003142D2">
        <w:rPr>
          <w:sz w:val="24"/>
          <w:szCs w:val="24"/>
        </w:rPr>
        <w:t xml:space="preserve"> not  </w:t>
      </w:r>
      <w:r w:rsidR="0042317F" w:rsidRPr="003142D2">
        <w:rPr>
          <w:sz w:val="24"/>
          <w:szCs w:val="24"/>
        </w:rPr>
        <w:t>blessed the A</w:t>
      </w:r>
      <w:r w:rsidR="009D5590" w:rsidRPr="003142D2">
        <w:rPr>
          <w:sz w:val="24"/>
          <w:szCs w:val="24"/>
        </w:rPr>
        <w:t xml:space="preserve">thari creed with someone of the caliber </w:t>
      </w:r>
      <w:r w:rsidR="0042317F" w:rsidRPr="003142D2">
        <w:rPr>
          <w:sz w:val="24"/>
          <w:szCs w:val="24"/>
        </w:rPr>
        <w:t>of IbnT</w:t>
      </w:r>
      <w:r w:rsidR="009D5590" w:rsidRPr="003142D2">
        <w:rPr>
          <w:sz w:val="24"/>
          <w:szCs w:val="24"/>
        </w:rPr>
        <w:t>taymiyyah as a defense lawyer and a public advocate, it would have long dwindled into miniscule’</w:t>
      </w:r>
      <w:r w:rsidR="0033220D" w:rsidRPr="003142D2">
        <w:rPr>
          <w:sz w:val="24"/>
          <w:szCs w:val="24"/>
          <w:vertAlign w:val="superscript"/>
        </w:rPr>
        <w:t>50</w:t>
      </w:r>
    </w:p>
    <w:p w:rsidR="00123C33" w:rsidRPr="003142D2" w:rsidRDefault="009D5590" w:rsidP="003142D2">
      <w:pPr>
        <w:spacing w:after="0"/>
        <w:rPr>
          <w:sz w:val="24"/>
          <w:szCs w:val="24"/>
          <w:vertAlign w:val="superscript"/>
        </w:rPr>
      </w:pPr>
      <w:r w:rsidRPr="003142D2">
        <w:rPr>
          <w:sz w:val="24"/>
          <w:szCs w:val="24"/>
        </w:rPr>
        <w:t xml:space="preserve"> It</w:t>
      </w:r>
      <w:r w:rsidR="00855D8C" w:rsidRPr="003142D2">
        <w:rPr>
          <w:sz w:val="24"/>
          <w:szCs w:val="24"/>
        </w:rPr>
        <w:t xml:space="preserve"> is</w:t>
      </w:r>
      <w:r w:rsidRPr="003142D2">
        <w:rPr>
          <w:sz w:val="24"/>
          <w:szCs w:val="24"/>
        </w:rPr>
        <w:t xml:space="preserve"> therefore undeniable that the creed </w:t>
      </w:r>
      <w:r w:rsidR="0042317F" w:rsidRPr="003142D2">
        <w:rPr>
          <w:sz w:val="24"/>
          <w:szCs w:val="24"/>
        </w:rPr>
        <w:t>preached by Ibn T</w:t>
      </w:r>
      <w:r w:rsidRPr="003142D2">
        <w:rPr>
          <w:sz w:val="24"/>
          <w:szCs w:val="24"/>
        </w:rPr>
        <w:t>aymiyya</w:t>
      </w:r>
      <w:r w:rsidR="00855D8C" w:rsidRPr="003142D2">
        <w:rPr>
          <w:sz w:val="24"/>
          <w:szCs w:val="24"/>
        </w:rPr>
        <w:t>h was never his own ideological</w:t>
      </w:r>
      <w:r w:rsidRPr="003142D2">
        <w:rPr>
          <w:sz w:val="24"/>
          <w:szCs w:val="24"/>
        </w:rPr>
        <w:t>handi-wo</w:t>
      </w:r>
      <w:r w:rsidR="00855D8C" w:rsidRPr="003142D2">
        <w:rPr>
          <w:sz w:val="24"/>
          <w:szCs w:val="24"/>
        </w:rPr>
        <w:t>r</w:t>
      </w:r>
      <w:r w:rsidRPr="003142D2">
        <w:rPr>
          <w:sz w:val="24"/>
          <w:szCs w:val="24"/>
        </w:rPr>
        <w:t>k</w:t>
      </w:r>
      <w:r w:rsidR="00855D8C" w:rsidRPr="003142D2">
        <w:rPr>
          <w:sz w:val="24"/>
          <w:szCs w:val="24"/>
        </w:rPr>
        <w:t>, as Yassir al-Q</w:t>
      </w:r>
      <w:r w:rsidRPr="003142D2">
        <w:rPr>
          <w:sz w:val="24"/>
          <w:szCs w:val="24"/>
        </w:rPr>
        <w:t xml:space="preserve">hadi asserts </w:t>
      </w:r>
      <w:r w:rsidR="0042317F" w:rsidRPr="003142D2">
        <w:rPr>
          <w:sz w:val="24"/>
          <w:szCs w:val="24"/>
        </w:rPr>
        <w:t>that “one</w:t>
      </w:r>
      <w:r w:rsidRPr="003142D2">
        <w:rPr>
          <w:sz w:val="24"/>
          <w:szCs w:val="24"/>
        </w:rPr>
        <w:t xml:space="preserve"> can disa</w:t>
      </w:r>
      <w:r w:rsidR="0042317F" w:rsidRPr="003142D2">
        <w:rPr>
          <w:sz w:val="24"/>
          <w:szCs w:val="24"/>
        </w:rPr>
        <w:t>gree with I</w:t>
      </w:r>
      <w:r w:rsidRPr="003142D2">
        <w:rPr>
          <w:sz w:val="24"/>
          <w:szCs w:val="24"/>
        </w:rPr>
        <w:t xml:space="preserve">bn </w:t>
      </w:r>
      <w:r w:rsidR="0042317F" w:rsidRPr="003142D2">
        <w:rPr>
          <w:sz w:val="24"/>
          <w:szCs w:val="24"/>
        </w:rPr>
        <w:t>T</w:t>
      </w:r>
      <w:r w:rsidRPr="003142D2">
        <w:rPr>
          <w:sz w:val="24"/>
          <w:szCs w:val="24"/>
        </w:rPr>
        <w:t>aymiyyah,but one cannot historically deni</w:t>
      </w:r>
      <w:r w:rsidR="00123C33" w:rsidRPr="003142D2">
        <w:rPr>
          <w:sz w:val="24"/>
          <w:szCs w:val="24"/>
        </w:rPr>
        <w:t>es that the general creed that I</w:t>
      </w:r>
      <w:r w:rsidR="0042317F" w:rsidRPr="003142D2">
        <w:rPr>
          <w:sz w:val="24"/>
          <w:szCs w:val="24"/>
        </w:rPr>
        <w:t>bn T</w:t>
      </w:r>
      <w:r w:rsidRPr="003142D2">
        <w:rPr>
          <w:sz w:val="24"/>
          <w:szCs w:val="24"/>
        </w:rPr>
        <w:t>aymiyyah preaches p</w:t>
      </w:r>
      <w:r w:rsidR="00123C33" w:rsidRPr="003142D2">
        <w:rPr>
          <w:sz w:val="24"/>
          <w:szCs w:val="24"/>
        </w:rPr>
        <w:t>r</w:t>
      </w:r>
      <w:r w:rsidR="00855D8C" w:rsidRPr="003142D2">
        <w:rPr>
          <w:sz w:val="24"/>
          <w:szCs w:val="24"/>
        </w:rPr>
        <w:t>e</w:t>
      </w:r>
      <w:r w:rsidR="00123C33" w:rsidRPr="003142D2">
        <w:rPr>
          <w:sz w:val="24"/>
          <w:szCs w:val="24"/>
        </w:rPr>
        <w:t xml:space="preserve">-dates him by at </w:t>
      </w:r>
      <w:r w:rsidR="0042317F" w:rsidRPr="003142D2">
        <w:rPr>
          <w:sz w:val="24"/>
          <w:szCs w:val="24"/>
        </w:rPr>
        <w:t>least</w:t>
      </w:r>
      <w:r w:rsidR="00123C33" w:rsidRPr="003142D2">
        <w:rPr>
          <w:sz w:val="24"/>
          <w:szCs w:val="24"/>
        </w:rPr>
        <w:t xml:space="preserve"> five centuries</w:t>
      </w:r>
      <w:r w:rsidR="0042317F" w:rsidRPr="003142D2">
        <w:rPr>
          <w:sz w:val="24"/>
          <w:szCs w:val="24"/>
        </w:rPr>
        <w:t>”</w:t>
      </w:r>
      <w:r w:rsidR="0033220D" w:rsidRPr="003142D2">
        <w:rPr>
          <w:sz w:val="24"/>
          <w:szCs w:val="24"/>
          <w:vertAlign w:val="superscript"/>
        </w:rPr>
        <w:t>51</w:t>
      </w:r>
    </w:p>
    <w:p w:rsidR="00C70DC6" w:rsidRPr="003142D2" w:rsidRDefault="00123C33" w:rsidP="003142D2">
      <w:pPr>
        <w:spacing w:after="0"/>
        <w:rPr>
          <w:sz w:val="24"/>
          <w:szCs w:val="24"/>
          <w:vertAlign w:val="superscript"/>
        </w:rPr>
      </w:pPr>
      <w:r w:rsidRPr="003142D2">
        <w:rPr>
          <w:sz w:val="24"/>
          <w:szCs w:val="24"/>
        </w:rPr>
        <w:t xml:space="preserve"> In his</w:t>
      </w:r>
      <w:r w:rsidR="00855D8C" w:rsidRPr="003142D2">
        <w:rPr>
          <w:sz w:val="24"/>
          <w:szCs w:val="24"/>
        </w:rPr>
        <w:t xml:space="preserve"> al Q</w:t>
      </w:r>
      <w:r w:rsidRPr="003142D2">
        <w:rPr>
          <w:sz w:val="24"/>
          <w:szCs w:val="24"/>
        </w:rPr>
        <w:t>asidah al-</w:t>
      </w:r>
      <w:r w:rsidR="00377949" w:rsidRPr="003142D2">
        <w:rPr>
          <w:sz w:val="24"/>
          <w:szCs w:val="24"/>
        </w:rPr>
        <w:t>lamiyyya’ Ibn Taymiyyah pronounces the Aqeedah he adheres to without compromise as the same creed of the Imams of the four major Sunni Madhabs.</w:t>
      </w:r>
      <w:r w:rsidR="0033220D" w:rsidRPr="003142D2">
        <w:rPr>
          <w:sz w:val="24"/>
          <w:szCs w:val="24"/>
          <w:vertAlign w:val="superscript"/>
        </w:rPr>
        <w:t>52</w:t>
      </w:r>
      <w:r w:rsidR="00377949" w:rsidRPr="003142D2">
        <w:rPr>
          <w:sz w:val="24"/>
          <w:szCs w:val="24"/>
        </w:rPr>
        <w:t xml:space="preserve"> He also introduces his famous ‘creed </w:t>
      </w:r>
      <w:r w:rsidR="00377949" w:rsidRPr="003142D2">
        <w:rPr>
          <w:sz w:val="24"/>
          <w:szCs w:val="24"/>
        </w:rPr>
        <w:lastRenderedPageBreak/>
        <w:t>of the people of Wasit’ as the “creed o</w:t>
      </w:r>
      <w:r w:rsidR="00855D8C" w:rsidRPr="003142D2">
        <w:rPr>
          <w:sz w:val="24"/>
          <w:szCs w:val="24"/>
        </w:rPr>
        <w:t>f</w:t>
      </w:r>
      <w:r w:rsidR="00377949" w:rsidRPr="003142D2">
        <w:rPr>
          <w:sz w:val="24"/>
          <w:szCs w:val="24"/>
        </w:rPr>
        <w:t xml:space="preserve"> the saved- party, the group entitled </w:t>
      </w:r>
      <w:r w:rsidR="00855D8C" w:rsidRPr="003142D2">
        <w:rPr>
          <w:sz w:val="24"/>
          <w:szCs w:val="24"/>
        </w:rPr>
        <w:t>to the divine support until the Day of R</w:t>
      </w:r>
      <w:r w:rsidR="00377949" w:rsidRPr="003142D2">
        <w:rPr>
          <w:sz w:val="24"/>
          <w:szCs w:val="24"/>
        </w:rPr>
        <w:t>eckoning, Ahlus-sunnah wal Jama’ah”</w:t>
      </w:r>
      <w:r w:rsidR="0033220D" w:rsidRPr="003142D2">
        <w:rPr>
          <w:sz w:val="24"/>
          <w:szCs w:val="24"/>
          <w:vertAlign w:val="superscript"/>
        </w:rPr>
        <w:t>53</w:t>
      </w:r>
      <w:r w:rsidR="00377949" w:rsidRPr="003142D2">
        <w:rPr>
          <w:sz w:val="24"/>
          <w:szCs w:val="24"/>
        </w:rPr>
        <w:t>. As he emphatically denounces heresy as a concept that implies “innovated theories in the fundamentals of faith</w:t>
      </w:r>
      <w:r w:rsidR="00064022" w:rsidRPr="003142D2">
        <w:rPr>
          <w:sz w:val="24"/>
          <w:szCs w:val="24"/>
        </w:rPr>
        <w:t xml:space="preserve">, as is </w:t>
      </w:r>
      <w:r w:rsidR="00855D8C" w:rsidRPr="003142D2">
        <w:rPr>
          <w:sz w:val="24"/>
          <w:szCs w:val="24"/>
        </w:rPr>
        <w:t xml:space="preserve">the case with the </w:t>
      </w:r>
      <w:proofErr w:type="gramStart"/>
      <w:r w:rsidR="00855D8C" w:rsidRPr="003142D2">
        <w:rPr>
          <w:sz w:val="24"/>
          <w:szCs w:val="24"/>
        </w:rPr>
        <w:t xml:space="preserve">invented </w:t>
      </w:r>
      <w:r w:rsidR="00064022" w:rsidRPr="003142D2">
        <w:rPr>
          <w:sz w:val="24"/>
          <w:szCs w:val="24"/>
        </w:rPr>
        <w:t xml:space="preserve"> theology</w:t>
      </w:r>
      <w:proofErr w:type="gramEnd"/>
      <w:r w:rsidR="00855D8C" w:rsidRPr="003142D2">
        <w:rPr>
          <w:sz w:val="24"/>
          <w:szCs w:val="24"/>
        </w:rPr>
        <w:t xml:space="preserve"> of the Mutakallims</w:t>
      </w:r>
      <w:r w:rsidR="00064022" w:rsidRPr="003142D2">
        <w:rPr>
          <w:sz w:val="24"/>
          <w:szCs w:val="24"/>
        </w:rPr>
        <w:t>…….”</w:t>
      </w:r>
      <w:r w:rsidR="0033220D" w:rsidRPr="003142D2">
        <w:rPr>
          <w:sz w:val="24"/>
          <w:szCs w:val="24"/>
          <w:vertAlign w:val="superscript"/>
        </w:rPr>
        <w:t>54</w:t>
      </w:r>
    </w:p>
    <w:p w:rsidR="00064022" w:rsidRPr="003142D2" w:rsidRDefault="00064022" w:rsidP="003142D2">
      <w:pPr>
        <w:spacing w:after="0"/>
        <w:rPr>
          <w:sz w:val="24"/>
          <w:szCs w:val="24"/>
        </w:rPr>
      </w:pPr>
      <w:r w:rsidRPr="003142D2">
        <w:rPr>
          <w:sz w:val="24"/>
          <w:szCs w:val="24"/>
        </w:rPr>
        <w:t xml:space="preserve">               When he was asked to write commentary on the (a)-Aqeedah al-Asbahaniyya’ written by a famous Mutakallim</w:t>
      </w:r>
      <w:r w:rsidR="00855D8C" w:rsidRPr="003142D2">
        <w:rPr>
          <w:sz w:val="24"/>
          <w:szCs w:val="24"/>
        </w:rPr>
        <w:t>;</w:t>
      </w:r>
      <w:r w:rsidRPr="003142D2">
        <w:rPr>
          <w:sz w:val="24"/>
          <w:szCs w:val="24"/>
        </w:rPr>
        <w:t xml:space="preserve"> al-Asbahani, he apologized</w:t>
      </w:r>
      <w:r w:rsidR="00855D8C" w:rsidRPr="003142D2">
        <w:rPr>
          <w:sz w:val="24"/>
          <w:szCs w:val="24"/>
        </w:rPr>
        <w:t xml:space="preserve"> to his audience </w:t>
      </w:r>
      <w:r w:rsidRPr="003142D2">
        <w:rPr>
          <w:sz w:val="24"/>
          <w:szCs w:val="24"/>
        </w:rPr>
        <w:t xml:space="preserve"> for potential inconveniencies they may experience in the course of his commentaries which are bound to be critical of some views of the</w:t>
      </w:r>
      <w:r w:rsidR="00855D8C" w:rsidRPr="003142D2">
        <w:rPr>
          <w:sz w:val="24"/>
          <w:szCs w:val="24"/>
        </w:rPr>
        <w:t xml:space="preserve"> said ‘Aqeedah’ that is </w:t>
      </w:r>
      <w:r w:rsidRPr="003142D2">
        <w:rPr>
          <w:sz w:val="24"/>
          <w:szCs w:val="24"/>
        </w:rPr>
        <w:t xml:space="preserve"> because “it is incumbent upon him (as a commentator)</w:t>
      </w:r>
      <w:r w:rsidR="00B82BA5" w:rsidRPr="003142D2">
        <w:rPr>
          <w:sz w:val="24"/>
          <w:szCs w:val="24"/>
        </w:rPr>
        <w:t xml:space="preserve"> to outline the aspects</w:t>
      </w:r>
      <w:r w:rsidR="00855D8C" w:rsidRPr="003142D2">
        <w:rPr>
          <w:sz w:val="24"/>
          <w:szCs w:val="24"/>
        </w:rPr>
        <w:t xml:space="preserve"> of it</w:t>
      </w:r>
      <w:r w:rsidR="00B82BA5" w:rsidRPr="003142D2">
        <w:rPr>
          <w:sz w:val="24"/>
          <w:szCs w:val="24"/>
        </w:rPr>
        <w:t xml:space="preserve"> that contravenes the tenets of Islam, for seeking the pleasures of Allah and his messenger is above the interest of any one”</w:t>
      </w:r>
      <w:r w:rsidR="0033220D" w:rsidRPr="003142D2">
        <w:rPr>
          <w:sz w:val="24"/>
          <w:szCs w:val="24"/>
          <w:vertAlign w:val="superscript"/>
        </w:rPr>
        <w:t>55</w:t>
      </w:r>
      <w:r w:rsidR="00B82BA5" w:rsidRPr="003142D2">
        <w:rPr>
          <w:sz w:val="24"/>
          <w:szCs w:val="24"/>
        </w:rPr>
        <w:t>.</w:t>
      </w:r>
    </w:p>
    <w:p w:rsidR="00B82BA5" w:rsidRPr="003142D2" w:rsidRDefault="00855D8C" w:rsidP="003142D2">
      <w:pPr>
        <w:spacing w:after="0"/>
        <w:rPr>
          <w:sz w:val="24"/>
          <w:szCs w:val="24"/>
          <w:vertAlign w:val="superscript"/>
        </w:rPr>
      </w:pPr>
      <w:r w:rsidRPr="003142D2">
        <w:rPr>
          <w:sz w:val="24"/>
          <w:szCs w:val="24"/>
        </w:rPr>
        <w:t xml:space="preserve">               It is argued that</w:t>
      </w:r>
      <w:r w:rsidR="00B82BA5" w:rsidRPr="003142D2">
        <w:rPr>
          <w:sz w:val="24"/>
          <w:szCs w:val="24"/>
        </w:rPr>
        <w:t xml:space="preserve"> the Aqeedah advocated by Ibn Taymiyyah</w:t>
      </w:r>
      <w:r w:rsidRPr="003142D2">
        <w:rPr>
          <w:sz w:val="24"/>
          <w:szCs w:val="24"/>
        </w:rPr>
        <w:t>,</w:t>
      </w:r>
      <w:r w:rsidR="00B82BA5" w:rsidRPr="003142D2">
        <w:rPr>
          <w:sz w:val="24"/>
          <w:szCs w:val="24"/>
        </w:rPr>
        <w:t xml:space="preserve"> and which is considered unpopular by the larger percentage of his contemporary intelligent</w:t>
      </w:r>
      <w:r w:rsidRPr="003142D2">
        <w:rPr>
          <w:sz w:val="24"/>
          <w:szCs w:val="24"/>
        </w:rPr>
        <w:t xml:space="preserve">sia and the ruling class was </w:t>
      </w:r>
      <w:r w:rsidR="00B82BA5" w:rsidRPr="003142D2">
        <w:rPr>
          <w:sz w:val="24"/>
          <w:szCs w:val="24"/>
        </w:rPr>
        <w:t xml:space="preserve"> the precedent theology of the post Seljuk Sunni world.</w:t>
      </w:r>
      <w:r w:rsidR="0033220D" w:rsidRPr="003142D2">
        <w:rPr>
          <w:sz w:val="24"/>
          <w:szCs w:val="24"/>
          <w:vertAlign w:val="superscript"/>
        </w:rPr>
        <w:t>56</w:t>
      </w:r>
      <w:r w:rsidR="00B82BA5" w:rsidRPr="003142D2">
        <w:rPr>
          <w:sz w:val="24"/>
          <w:szCs w:val="24"/>
        </w:rPr>
        <w:t xml:space="preserve">Yasssir al-Qhadi considered the commonly accepted Ash-ari doctrine </w:t>
      </w:r>
      <w:r w:rsidRPr="003142D2">
        <w:rPr>
          <w:sz w:val="24"/>
          <w:szCs w:val="24"/>
        </w:rPr>
        <w:t>as one</w:t>
      </w:r>
      <w:r w:rsidR="00E451B7" w:rsidRPr="003142D2">
        <w:rPr>
          <w:sz w:val="24"/>
          <w:szCs w:val="24"/>
        </w:rPr>
        <w:t xml:space="preserve">time non-officially recognized creed of the post-Salaf Sunni world. The above assumption explains why Ibn Taymiyyah contended, that the aqeedah he </w:t>
      </w:r>
      <w:r w:rsidRPr="003142D2">
        <w:rPr>
          <w:sz w:val="24"/>
          <w:szCs w:val="24"/>
        </w:rPr>
        <w:t>was preaching</w:t>
      </w:r>
      <w:r w:rsidR="00E451B7" w:rsidRPr="003142D2">
        <w:rPr>
          <w:sz w:val="24"/>
          <w:szCs w:val="24"/>
        </w:rPr>
        <w:t xml:space="preserve"> about the d</w:t>
      </w:r>
      <w:r w:rsidRPr="003142D2">
        <w:rPr>
          <w:sz w:val="24"/>
          <w:szCs w:val="24"/>
        </w:rPr>
        <w:t>octrine of the S</w:t>
      </w:r>
      <w:r w:rsidR="00E451B7" w:rsidRPr="003142D2">
        <w:rPr>
          <w:sz w:val="24"/>
          <w:szCs w:val="24"/>
        </w:rPr>
        <w:t>alaf regarding the names of Allah and his attributes used to be the official creed of the Muslim rulers</w:t>
      </w:r>
      <w:r w:rsidRPr="003142D2">
        <w:rPr>
          <w:sz w:val="24"/>
          <w:szCs w:val="24"/>
        </w:rPr>
        <w:t>,</w:t>
      </w:r>
      <w:r w:rsidR="00E451B7" w:rsidRPr="003142D2">
        <w:rPr>
          <w:sz w:val="24"/>
          <w:szCs w:val="24"/>
        </w:rPr>
        <w:t xml:space="preserve"> including the early Seljuk</w:t>
      </w:r>
      <w:r w:rsidRPr="003142D2">
        <w:rPr>
          <w:sz w:val="24"/>
          <w:szCs w:val="24"/>
        </w:rPr>
        <w:t xml:space="preserve"> Monarchs, and that some of those rulers</w:t>
      </w:r>
      <w:r w:rsidR="00DC3A61" w:rsidRPr="003142D2">
        <w:rPr>
          <w:sz w:val="24"/>
          <w:szCs w:val="24"/>
        </w:rPr>
        <w:t xml:space="preserve"> used to bear</w:t>
      </w:r>
      <w:r w:rsidRPr="003142D2">
        <w:rPr>
          <w:sz w:val="24"/>
          <w:szCs w:val="24"/>
        </w:rPr>
        <w:t xml:space="preserve"> stiff measures </w:t>
      </w:r>
      <w:r w:rsidR="00DC3A61" w:rsidRPr="003142D2">
        <w:rPr>
          <w:sz w:val="24"/>
          <w:szCs w:val="24"/>
        </w:rPr>
        <w:t>against</w:t>
      </w:r>
      <w:r w:rsidR="00E451B7" w:rsidRPr="003142D2">
        <w:rPr>
          <w:sz w:val="24"/>
          <w:szCs w:val="24"/>
        </w:rPr>
        <w:t xml:space="preserve"> anything contrary.</w:t>
      </w:r>
      <w:r w:rsidR="0033220D" w:rsidRPr="003142D2">
        <w:rPr>
          <w:sz w:val="24"/>
          <w:szCs w:val="24"/>
          <w:vertAlign w:val="superscript"/>
        </w:rPr>
        <w:t>57</w:t>
      </w:r>
    </w:p>
    <w:p w:rsidR="00E451B7" w:rsidRPr="003142D2" w:rsidRDefault="00E451B7" w:rsidP="003142D2">
      <w:pPr>
        <w:spacing w:after="0"/>
        <w:rPr>
          <w:b/>
          <w:sz w:val="24"/>
          <w:szCs w:val="24"/>
        </w:rPr>
      </w:pPr>
      <w:r w:rsidRPr="003142D2">
        <w:rPr>
          <w:b/>
          <w:sz w:val="24"/>
          <w:szCs w:val="24"/>
        </w:rPr>
        <w:t>1.4 The Soul of Benevolence And Mercy: The Ibn Taymiyya’s Crack-down on Takfirism.</w:t>
      </w:r>
    </w:p>
    <w:p w:rsidR="00E451B7" w:rsidRPr="003142D2" w:rsidRDefault="00E451B7" w:rsidP="003142D2">
      <w:pPr>
        <w:spacing w:after="0"/>
        <w:rPr>
          <w:sz w:val="24"/>
          <w:szCs w:val="24"/>
        </w:rPr>
      </w:pPr>
      <w:r w:rsidRPr="003142D2">
        <w:rPr>
          <w:sz w:val="24"/>
          <w:szCs w:val="24"/>
        </w:rPr>
        <w:t xml:space="preserve">               It is </w:t>
      </w:r>
      <w:r w:rsidR="00DA7598" w:rsidRPr="003142D2">
        <w:rPr>
          <w:sz w:val="24"/>
          <w:szCs w:val="24"/>
        </w:rPr>
        <w:t xml:space="preserve">interesting to note that although Ibn Taymiyyah had </w:t>
      </w:r>
      <w:r w:rsidR="001A4D8C" w:rsidRPr="003142D2">
        <w:rPr>
          <w:sz w:val="24"/>
          <w:szCs w:val="24"/>
        </w:rPr>
        <w:t>suffered severe de</w:t>
      </w:r>
      <w:r w:rsidR="00DC3A61" w:rsidRPr="003142D2">
        <w:rPr>
          <w:sz w:val="24"/>
          <w:szCs w:val="24"/>
        </w:rPr>
        <w:t xml:space="preserve">famation and charges ofTakfir against him </w:t>
      </w:r>
      <w:r w:rsidR="001A4D8C" w:rsidRPr="003142D2">
        <w:rPr>
          <w:sz w:val="24"/>
          <w:szCs w:val="24"/>
        </w:rPr>
        <w:t xml:space="preserve">, probably more than any </w:t>
      </w:r>
      <w:r w:rsidR="00DC3A61" w:rsidRPr="003142D2">
        <w:rPr>
          <w:sz w:val="24"/>
          <w:szCs w:val="24"/>
        </w:rPr>
        <w:t xml:space="preserve">other </w:t>
      </w:r>
      <w:r w:rsidR="001A4D8C" w:rsidRPr="003142D2">
        <w:rPr>
          <w:sz w:val="24"/>
          <w:szCs w:val="24"/>
        </w:rPr>
        <w:t>Islamic figure of the medieval epoch, his refrain from counter-Ta</w:t>
      </w:r>
      <w:r w:rsidR="00DC3A61" w:rsidRPr="003142D2">
        <w:rPr>
          <w:sz w:val="24"/>
          <w:szCs w:val="24"/>
        </w:rPr>
        <w:t xml:space="preserve">kfir and his castigation of </w:t>
      </w:r>
      <w:r w:rsidR="001A4D8C" w:rsidRPr="003142D2">
        <w:rPr>
          <w:sz w:val="24"/>
          <w:szCs w:val="24"/>
        </w:rPr>
        <w:t xml:space="preserve"> sectarian Takfir</w:t>
      </w:r>
      <w:r w:rsidR="00DC3A61" w:rsidRPr="003142D2">
        <w:rPr>
          <w:sz w:val="24"/>
          <w:szCs w:val="24"/>
        </w:rPr>
        <w:t xml:space="preserve"> in totality</w:t>
      </w:r>
      <w:r w:rsidR="001A4D8C" w:rsidRPr="003142D2">
        <w:rPr>
          <w:sz w:val="24"/>
          <w:szCs w:val="24"/>
        </w:rPr>
        <w:t xml:space="preserve"> is unique, a fact that is obviously proven by his Fatwas and legal opinions.</w:t>
      </w:r>
    </w:p>
    <w:p w:rsidR="001A4D8C" w:rsidRPr="003142D2" w:rsidRDefault="00DC3A61" w:rsidP="003142D2">
      <w:pPr>
        <w:spacing w:after="0"/>
        <w:rPr>
          <w:sz w:val="24"/>
          <w:szCs w:val="24"/>
        </w:rPr>
      </w:pPr>
      <w:r w:rsidRPr="003142D2">
        <w:rPr>
          <w:sz w:val="24"/>
          <w:szCs w:val="24"/>
        </w:rPr>
        <w:t xml:space="preserve">           H</w:t>
      </w:r>
      <w:r w:rsidR="001A4D8C" w:rsidRPr="003142D2">
        <w:rPr>
          <w:sz w:val="24"/>
          <w:szCs w:val="24"/>
        </w:rPr>
        <w:t>e</w:t>
      </w:r>
      <w:r w:rsidRPr="003142D2">
        <w:rPr>
          <w:sz w:val="24"/>
          <w:szCs w:val="24"/>
        </w:rPr>
        <w:t xml:space="preserve"> once declared</w:t>
      </w:r>
      <w:r w:rsidR="001A4D8C" w:rsidRPr="003142D2">
        <w:rPr>
          <w:sz w:val="24"/>
          <w:szCs w:val="24"/>
        </w:rPr>
        <w:t xml:space="preserve"> that “I hereby extends the arms of friendship to those who are opposed to my views, and even if a party of them breaches </w:t>
      </w:r>
      <w:r w:rsidR="008E6EB2" w:rsidRPr="003142D2">
        <w:rPr>
          <w:sz w:val="24"/>
          <w:szCs w:val="24"/>
        </w:rPr>
        <w:t>the commandments of Allah to condemn me as a Kafir, evil</w:t>
      </w:r>
      <w:r w:rsidR="001A4D8C" w:rsidRPr="003142D2">
        <w:rPr>
          <w:sz w:val="24"/>
          <w:szCs w:val="24"/>
        </w:rPr>
        <w:t xml:space="preserve"> or slanders and treats me accor</w:t>
      </w:r>
      <w:r w:rsidR="008E6EB2" w:rsidRPr="003142D2">
        <w:rPr>
          <w:sz w:val="24"/>
          <w:szCs w:val="24"/>
        </w:rPr>
        <w:t xml:space="preserve">ding to racial prejudice of pre-Islamic ignorance, I </w:t>
      </w:r>
      <w:r w:rsidR="001A4D8C" w:rsidRPr="003142D2">
        <w:rPr>
          <w:sz w:val="24"/>
          <w:szCs w:val="24"/>
        </w:rPr>
        <w:t xml:space="preserve"> will</w:t>
      </w:r>
      <w:r w:rsidR="008E6EB2" w:rsidRPr="003142D2">
        <w:rPr>
          <w:sz w:val="24"/>
          <w:szCs w:val="24"/>
        </w:rPr>
        <w:t xml:space="preserve"> never dare to breach</w:t>
      </w:r>
      <w:r w:rsidR="001A4D8C" w:rsidRPr="003142D2">
        <w:rPr>
          <w:sz w:val="24"/>
          <w:szCs w:val="24"/>
        </w:rPr>
        <w:t>the codes of Allah</w:t>
      </w:r>
      <w:r w:rsidR="00EF1F81" w:rsidRPr="003142D2">
        <w:rPr>
          <w:sz w:val="24"/>
          <w:szCs w:val="24"/>
        </w:rPr>
        <w:t xml:space="preserve"> in dealing with them, and I will </w:t>
      </w:r>
      <w:r w:rsidR="008E6EB2" w:rsidRPr="003142D2">
        <w:rPr>
          <w:sz w:val="24"/>
          <w:szCs w:val="24"/>
        </w:rPr>
        <w:t xml:space="preserve">be </w:t>
      </w:r>
      <w:r w:rsidR="00EF1F81" w:rsidRPr="003142D2">
        <w:rPr>
          <w:sz w:val="24"/>
          <w:szCs w:val="24"/>
        </w:rPr>
        <w:t>cautious about what I should say or do, I shall measure both with the scale</w:t>
      </w:r>
      <w:r w:rsidR="008E6EB2" w:rsidRPr="003142D2">
        <w:rPr>
          <w:sz w:val="24"/>
          <w:szCs w:val="24"/>
        </w:rPr>
        <w:t xml:space="preserve"> of fairness, and make sure they</w:t>
      </w:r>
      <w:r w:rsidR="00EF1F81" w:rsidRPr="003142D2">
        <w:rPr>
          <w:sz w:val="24"/>
          <w:szCs w:val="24"/>
        </w:rPr>
        <w:t xml:space="preserve"> comply to the provision</w:t>
      </w:r>
      <w:r w:rsidR="008E6EB2" w:rsidRPr="003142D2">
        <w:rPr>
          <w:sz w:val="24"/>
          <w:szCs w:val="24"/>
        </w:rPr>
        <w:t>s</w:t>
      </w:r>
      <w:r w:rsidR="00EF1F81" w:rsidRPr="003142D2">
        <w:rPr>
          <w:sz w:val="24"/>
          <w:szCs w:val="24"/>
        </w:rPr>
        <w:t xml:space="preserve"> of the scripture which Allah revealed to mankind as guidance and a mediator in the matters they differ about”</w:t>
      </w:r>
      <w:r w:rsidR="0033220D" w:rsidRPr="003142D2">
        <w:rPr>
          <w:sz w:val="24"/>
          <w:szCs w:val="24"/>
          <w:vertAlign w:val="superscript"/>
        </w:rPr>
        <w:t>58</w:t>
      </w:r>
      <w:r w:rsidR="00EF1F81" w:rsidRPr="003142D2">
        <w:rPr>
          <w:sz w:val="24"/>
          <w:szCs w:val="24"/>
        </w:rPr>
        <w:t>.</w:t>
      </w:r>
    </w:p>
    <w:p w:rsidR="00EF1F81" w:rsidRPr="003142D2" w:rsidRDefault="00EF1F81" w:rsidP="003142D2">
      <w:pPr>
        <w:spacing w:after="0"/>
        <w:rPr>
          <w:sz w:val="24"/>
          <w:szCs w:val="24"/>
          <w:vertAlign w:val="superscript"/>
        </w:rPr>
      </w:pPr>
      <w:r w:rsidRPr="003142D2">
        <w:rPr>
          <w:sz w:val="24"/>
          <w:szCs w:val="24"/>
        </w:rPr>
        <w:t xml:space="preserve">            In another address to his loyalists he says “I do not want to be avenged, for anybody’s slander, injustice or aggression</w:t>
      </w:r>
      <w:r w:rsidR="008E6EB2" w:rsidRPr="003142D2">
        <w:rPr>
          <w:sz w:val="24"/>
          <w:szCs w:val="24"/>
        </w:rPr>
        <w:t xml:space="preserve"> against me, for I have </w:t>
      </w:r>
      <w:proofErr w:type="gramStart"/>
      <w:r w:rsidR="008E6EB2" w:rsidRPr="003142D2">
        <w:rPr>
          <w:sz w:val="24"/>
          <w:szCs w:val="24"/>
        </w:rPr>
        <w:t xml:space="preserve">pardoned </w:t>
      </w:r>
      <w:r w:rsidRPr="003142D2">
        <w:rPr>
          <w:sz w:val="24"/>
          <w:szCs w:val="24"/>
        </w:rPr>
        <w:t xml:space="preserve"> all</w:t>
      </w:r>
      <w:proofErr w:type="gramEnd"/>
      <w:r w:rsidRPr="003142D2">
        <w:rPr>
          <w:sz w:val="24"/>
          <w:szCs w:val="24"/>
        </w:rPr>
        <w:t xml:space="preserve"> Muslims, and I wish to every Muslim </w:t>
      </w:r>
      <w:r w:rsidR="008E6EB2" w:rsidRPr="003142D2">
        <w:rPr>
          <w:sz w:val="24"/>
          <w:szCs w:val="24"/>
        </w:rPr>
        <w:t xml:space="preserve">(the good) </w:t>
      </w:r>
      <w:r w:rsidRPr="003142D2">
        <w:rPr>
          <w:sz w:val="24"/>
          <w:szCs w:val="24"/>
        </w:rPr>
        <w:t>that I wish to myself. And those who slandered and harmed me are pardoned for everything (they did against me</w:t>
      </w:r>
      <w:r w:rsidR="008E6EB2" w:rsidRPr="003142D2">
        <w:rPr>
          <w:sz w:val="24"/>
          <w:szCs w:val="24"/>
        </w:rPr>
        <w:t>)</w:t>
      </w:r>
      <w:r w:rsidRPr="003142D2">
        <w:rPr>
          <w:sz w:val="24"/>
          <w:szCs w:val="24"/>
        </w:rPr>
        <w:t xml:space="preserve">, but as regards </w:t>
      </w:r>
      <w:r w:rsidR="008E6EB2" w:rsidRPr="003142D2">
        <w:rPr>
          <w:sz w:val="24"/>
          <w:szCs w:val="24"/>
        </w:rPr>
        <w:t>(</w:t>
      </w:r>
      <w:r w:rsidRPr="003142D2">
        <w:rPr>
          <w:sz w:val="24"/>
          <w:szCs w:val="24"/>
        </w:rPr>
        <w:t>the</w:t>
      </w:r>
      <w:r w:rsidR="008E6EB2" w:rsidRPr="003142D2">
        <w:rPr>
          <w:sz w:val="24"/>
          <w:szCs w:val="24"/>
        </w:rPr>
        <w:t xml:space="preserve">ir breach)of the </w:t>
      </w:r>
      <w:r w:rsidRPr="003142D2">
        <w:rPr>
          <w:sz w:val="24"/>
          <w:szCs w:val="24"/>
        </w:rPr>
        <w:t>sanctions of Allah,</w:t>
      </w:r>
      <w:r w:rsidR="002631E4" w:rsidRPr="003142D2">
        <w:rPr>
          <w:sz w:val="24"/>
          <w:szCs w:val="24"/>
        </w:rPr>
        <w:t xml:space="preserve"> Allah is sure to forgive them, whenever they turn to him in repentance, only</w:t>
      </w:r>
      <w:r w:rsidR="008E6EB2" w:rsidRPr="003142D2">
        <w:rPr>
          <w:sz w:val="24"/>
          <w:szCs w:val="24"/>
        </w:rPr>
        <w:t xml:space="preserve"> when they fai</w:t>
      </w:r>
      <w:r w:rsidR="00F20ED2" w:rsidRPr="003142D2">
        <w:rPr>
          <w:sz w:val="24"/>
          <w:szCs w:val="24"/>
        </w:rPr>
        <w:t xml:space="preserve">l to do so, </w:t>
      </w:r>
      <w:r w:rsidR="008E6EB2" w:rsidRPr="003142D2">
        <w:rPr>
          <w:sz w:val="24"/>
          <w:szCs w:val="24"/>
        </w:rPr>
        <w:t>would the chastisement Allah of befall them</w:t>
      </w:r>
      <w:r w:rsidR="002631E4" w:rsidRPr="003142D2">
        <w:rPr>
          <w:sz w:val="24"/>
          <w:szCs w:val="24"/>
        </w:rPr>
        <w:t>”.</w:t>
      </w:r>
      <w:r w:rsidR="0033220D" w:rsidRPr="003142D2">
        <w:rPr>
          <w:sz w:val="24"/>
          <w:szCs w:val="24"/>
          <w:vertAlign w:val="superscript"/>
        </w:rPr>
        <w:t>59</w:t>
      </w:r>
    </w:p>
    <w:p w:rsidR="002631E4" w:rsidRPr="003142D2" w:rsidRDefault="002631E4" w:rsidP="003142D2">
      <w:pPr>
        <w:spacing w:after="0"/>
        <w:rPr>
          <w:sz w:val="24"/>
          <w:szCs w:val="24"/>
          <w:vertAlign w:val="superscript"/>
        </w:rPr>
      </w:pPr>
      <w:r w:rsidRPr="003142D2">
        <w:rPr>
          <w:sz w:val="24"/>
          <w:szCs w:val="24"/>
        </w:rPr>
        <w:t xml:space="preserve">            It is worthy of notice that</w:t>
      </w:r>
      <w:r w:rsidR="00F20ED2" w:rsidRPr="003142D2">
        <w:rPr>
          <w:sz w:val="24"/>
          <w:szCs w:val="24"/>
        </w:rPr>
        <w:t>,</w:t>
      </w:r>
      <w:r w:rsidRPr="003142D2">
        <w:rPr>
          <w:sz w:val="24"/>
          <w:szCs w:val="24"/>
        </w:rPr>
        <w:t>Takfir</w:t>
      </w:r>
      <w:r w:rsidR="00F20ED2" w:rsidRPr="003142D2">
        <w:rPr>
          <w:sz w:val="24"/>
          <w:szCs w:val="24"/>
        </w:rPr>
        <w:t>ism</w:t>
      </w:r>
      <w:r w:rsidRPr="003142D2">
        <w:rPr>
          <w:sz w:val="24"/>
          <w:szCs w:val="24"/>
        </w:rPr>
        <w:t xml:space="preserve"> itself has to be elaborated conceptually in order to decide its legal and ethical status, for Takfir in the sense of denouncements of</w:t>
      </w:r>
      <w:r w:rsidR="00F20ED2" w:rsidRPr="003142D2">
        <w:rPr>
          <w:sz w:val="24"/>
          <w:szCs w:val="24"/>
        </w:rPr>
        <w:t xml:space="preserve"> what</w:t>
      </w:r>
      <w:r w:rsidRPr="003142D2">
        <w:rPr>
          <w:sz w:val="24"/>
          <w:szCs w:val="24"/>
        </w:rPr>
        <w:t xml:space="preserve"> is considered ideologically or customarily deviant is the practice of every religion, culture and thought</w:t>
      </w:r>
      <w:r w:rsidR="0033220D" w:rsidRPr="003142D2">
        <w:rPr>
          <w:sz w:val="24"/>
          <w:szCs w:val="24"/>
          <w:vertAlign w:val="superscript"/>
        </w:rPr>
        <w:t>60</w:t>
      </w:r>
      <w:r w:rsidRPr="003142D2">
        <w:rPr>
          <w:sz w:val="24"/>
          <w:szCs w:val="24"/>
        </w:rPr>
        <w:t xml:space="preserve">. Condemnation </w:t>
      </w:r>
      <w:r w:rsidR="00F20ED2" w:rsidRPr="003142D2">
        <w:rPr>
          <w:sz w:val="24"/>
          <w:szCs w:val="24"/>
        </w:rPr>
        <w:t>of authoritarianism</w:t>
      </w:r>
      <w:r w:rsidRPr="003142D2">
        <w:rPr>
          <w:sz w:val="24"/>
          <w:szCs w:val="24"/>
        </w:rPr>
        <w:t xml:space="preserve"> and totalitarianism</w:t>
      </w:r>
      <w:r w:rsidR="00F94AF8" w:rsidRPr="003142D2">
        <w:rPr>
          <w:sz w:val="24"/>
          <w:szCs w:val="24"/>
        </w:rPr>
        <w:t xml:space="preserve"> is the equivalent of Takfir in</w:t>
      </w:r>
      <w:r w:rsidR="00F20ED2" w:rsidRPr="003142D2">
        <w:rPr>
          <w:sz w:val="24"/>
          <w:szCs w:val="24"/>
        </w:rPr>
        <w:t xml:space="preserve"> ideologies like</w:t>
      </w:r>
      <w:r w:rsidR="00F94AF8" w:rsidRPr="003142D2">
        <w:rPr>
          <w:sz w:val="24"/>
          <w:szCs w:val="24"/>
        </w:rPr>
        <w:t xml:space="preserve"> liberal democracy.</w:t>
      </w:r>
      <w:r w:rsidR="0033220D" w:rsidRPr="003142D2">
        <w:rPr>
          <w:sz w:val="24"/>
          <w:szCs w:val="24"/>
          <w:vertAlign w:val="superscript"/>
        </w:rPr>
        <w:t>61</w:t>
      </w:r>
    </w:p>
    <w:p w:rsidR="007B2BA1" w:rsidRPr="003142D2" w:rsidRDefault="007B2BA1" w:rsidP="003142D2">
      <w:pPr>
        <w:spacing w:after="0"/>
        <w:rPr>
          <w:sz w:val="24"/>
          <w:szCs w:val="24"/>
        </w:rPr>
      </w:pPr>
      <w:r w:rsidRPr="003142D2">
        <w:rPr>
          <w:sz w:val="24"/>
          <w:szCs w:val="24"/>
        </w:rPr>
        <w:t xml:space="preserve">           The ethical question here is whether a particular act of Takfir is objective, fair and legitimate, and that such act does not implies crude response and illegal violence.</w:t>
      </w:r>
    </w:p>
    <w:p w:rsidR="007B2BA1" w:rsidRPr="003142D2" w:rsidRDefault="007B2BA1" w:rsidP="003142D2">
      <w:pPr>
        <w:spacing w:after="0"/>
        <w:rPr>
          <w:sz w:val="24"/>
          <w:szCs w:val="24"/>
          <w:vertAlign w:val="superscript"/>
        </w:rPr>
      </w:pPr>
      <w:r w:rsidRPr="003142D2">
        <w:rPr>
          <w:sz w:val="24"/>
          <w:szCs w:val="24"/>
        </w:rPr>
        <w:lastRenderedPageBreak/>
        <w:t xml:space="preserve">           The most moderate stand regarding Takfir as Ibn Taymiyyah views it is the stand of “the Ahlus-sunnah wal Jama’ah and the people of knowledge and faith, who are learned, fair and merciful and hence practice the val</w:t>
      </w:r>
      <w:r w:rsidR="00B029A8" w:rsidRPr="003142D2">
        <w:rPr>
          <w:sz w:val="24"/>
          <w:szCs w:val="24"/>
        </w:rPr>
        <w:t>ues of guidance that correspond</w:t>
      </w:r>
      <w:r w:rsidRPr="003142D2">
        <w:rPr>
          <w:sz w:val="24"/>
          <w:szCs w:val="24"/>
        </w:rPr>
        <w:t xml:space="preserve"> with Sunnnah and shield t</w:t>
      </w:r>
      <w:r w:rsidR="00B029A8" w:rsidRPr="003142D2">
        <w:rPr>
          <w:sz w:val="24"/>
          <w:szCs w:val="24"/>
        </w:rPr>
        <w:t xml:space="preserve">hem from Bidi’ah, but at </w:t>
      </w:r>
      <w:proofErr w:type="gramStart"/>
      <w:r w:rsidR="00B029A8" w:rsidRPr="003142D2">
        <w:rPr>
          <w:sz w:val="24"/>
          <w:szCs w:val="24"/>
        </w:rPr>
        <w:t xml:space="preserve">the </w:t>
      </w:r>
      <w:r w:rsidRPr="003142D2">
        <w:rPr>
          <w:sz w:val="24"/>
          <w:szCs w:val="24"/>
        </w:rPr>
        <w:t xml:space="preserve"> same</w:t>
      </w:r>
      <w:proofErr w:type="gramEnd"/>
      <w:r w:rsidRPr="003142D2">
        <w:rPr>
          <w:sz w:val="24"/>
          <w:szCs w:val="24"/>
        </w:rPr>
        <w:t xml:space="preserve"> time treat with fairness those who deviate from Sunnah, </w:t>
      </w:r>
      <w:r w:rsidR="00AE66C1" w:rsidRPr="003142D2">
        <w:rPr>
          <w:sz w:val="24"/>
          <w:szCs w:val="24"/>
        </w:rPr>
        <w:t>even if the later are unjust to them.</w:t>
      </w:r>
      <w:r w:rsidR="00B029A8" w:rsidRPr="003142D2">
        <w:rPr>
          <w:sz w:val="24"/>
          <w:szCs w:val="24"/>
        </w:rPr>
        <w:t>”</w:t>
      </w:r>
      <w:r w:rsidR="0033220D" w:rsidRPr="003142D2">
        <w:rPr>
          <w:sz w:val="24"/>
          <w:szCs w:val="24"/>
          <w:vertAlign w:val="superscript"/>
        </w:rPr>
        <w:t>62</w:t>
      </w:r>
    </w:p>
    <w:p w:rsidR="00AE66C1" w:rsidRPr="003142D2" w:rsidRDefault="00AE66C1" w:rsidP="003142D2">
      <w:pPr>
        <w:spacing w:after="0"/>
        <w:rPr>
          <w:sz w:val="24"/>
          <w:szCs w:val="24"/>
          <w:vertAlign w:val="superscript"/>
        </w:rPr>
      </w:pPr>
      <w:r w:rsidRPr="003142D2">
        <w:rPr>
          <w:sz w:val="24"/>
          <w:szCs w:val="24"/>
        </w:rPr>
        <w:t xml:space="preserve">           Ibn Taymiyyah sees paying ignorance by ignorance in the sense of counter-Takfiri offensive as a blatant violation of the san</w:t>
      </w:r>
      <w:r w:rsidR="00B029A8" w:rsidRPr="003142D2">
        <w:rPr>
          <w:sz w:val="24"/>
          <w:szCs w:val="24"/>
        </w:rPr>
        <w:t>c</w:t>
      </w:r>
      <w:r w:rsidRPr="003142D2">
        <w:rPr>
          <w:sz w:val="24"/>
          <w:szCs w:val="24"/>
        </w:rPr>
        <w:t>tity of</w:t>
      </w:r>
      <w:r w:rsidR="00B029A8" w:rsidRPr="003142D2">
        <w:rPr>
          <w:sz w:val="24"/>
          <w:szCs w:val="24"/>
        </w:rPr>
        <w:t xml:space="preserve"> a</w:t>
      </w:r>
      <w:r w:rsidRPr="003142D2">
        <w:rPr>
          <w:sz w:val="24"/>
          <w:szCs w:val="24"/>
        </w:rPr>
        <w:t xml:space="preserve"> Muslim, similar to ordinary Takfir</w:t>
      </w:r>
      <w:r w:rsidR="00B029A8" w:rsidRPr="003142D2">
        <w:rPr>
          <w:sz w:val="24"/>
          <w:szCs w:val="24"/>
        </w:rPr>
        <w:t xml:space="preserve"> itself</w:t>
      </w:r>
      <w:r w:rsidRPr="003142D2">
        <w:rPr>
          <w:sz w:val="24"/>
          <w:szCs w:val="24"/>
        </w:rPr>
        <w:t xml:space="preserve">. He establishes that “the people of knowledge and loyalty to </w:t>
      </w:r>
      <w:proofErr w:type="gramStart"/>
      <w:r w:rsidRPr="003142D2">
        <w:rPr>
          <w:sz w:val="24"/>
          <w:szCs w:val="24"/>
        </w:rPr>
        <w:t>Sunnah,</w:t>
      </w:r>
      <w:proofErr w:type="gramEnd"/>
      <w:r w:rsidRPr="003142D2">
        <w:rPr>
          <w:sz w:val="24"/>
          <w:szCs w:val="24"/>
        </w:rPr>
        <w:t xml:space="preserve"> do not condemn their opponents as kafirs, even</w:t>
      </w:r>
      <w:r w:rsidR="00A71F29" w:rsidRPr="003142D2">
        <w:rPr>
          <w:sz w:val="24"/>
          <w:szCs w:val="24"/>
        </w:rPr>
        <w:t xml:space="preserve"> if</w:t>
      </w:r>
      <w:r w:rsidRPr="003142D2">
        <w:rPr>
          <w:sz w:val="24"/>
          <w:szCs w:val="24"/>
        </w:rPr>
        <w:t xml:space="preserve"> those opponents label them as such. That is </w:t>
      </w:r>
      <w:r w:rsidR="00A71F29" w:rsidRPr="003142D2">
        <w:rPr>
          <w:sz w:val="24"/>
          <w:szCs w:val="24"/>
        </w:rPr>
        <w:t xml:space="preserve">because charging somebody with </w:t>
      </w:r>
      <w:r w:rsidRPr="003142D2">
        <w:rPr>
          <w:sz w:val="24"/>
          <w:szCs w:val="24"/>
        </w:rPr>
        <w:t>k</w:t>
      </w:r>
      <w:r w:rsidR="00A71F29" w:rsidRPr="003142D2">
        <w:rPr>
          <w:sz w:val="24"/>
          <w:szCs w:val="24"/>
        </w:rPr>
        <w:t>ufr is an exclusive responsibility</w:t>
      </w:r>
      <w:r w:rsidRPr="003142D2">
        <w:rPr>
          <w:sz w:val="24"/>
          <w:szCs w:val="24"/>
        </w:rPr>
        <w:t xml:space="preserve"> of the divine law</w:t>
      </w:r>
      <w:r w:rsidR="00A71F29" w:rsidRPr="003142D2">
        <w:rPr>
          <w:sz w:val="24"/>
          <w:szCs w:val="24"/>
        </w:rPr>
        <w:t>s, which are</w:t>
      </w:r>
      <w:r w:rsidRPr="003142D2">
        <w:rPr>
          <w:sz w:val="24"/>
          <w:szCs w:val="24"/>
        </w:rPr>
        <w:t xml:space="preserve"> not allowed to be exploited by anyone as a means to retaliate against accusation of Takfir by others. For instance if somebody slanders you</w:t>
      </w:r>
      <w:r w:rsidR="0082796D" w:rsidRPr="003142D2">
        <w:rPr>
          <w:sz w:val="24"/>
          <w:szCs w:val="24"/>
        </w:rPr>
        <w:t>, or rape your family member, this act does not justify pa</w:t>
      </w:r>
      <w:r w:rsidR="002167AF" w:rsidRPr="003142D2">
        <w:rPr>
          <w:sz w:val="24"/>
          <w:szCs w:val="24"/>
        </w:rPr>
        <w:t xml:space="preserve">ying him with a similar act </w:t>
      </w:r>
      <w:proofErr w:type="gramStart"/>
      <w:r w:rsidR="002167AF" w:rsidRPr="003142D2">
        <w:rPr>
          <w:sz w:val="24"/>
          <w:szCs w:val="24"/>
        </w:rPr>
        <w:t xml:space="preserve">of </w:t>
      </w:r>
      <w:r w:rsidR="0082796D" w:rsidRPr="003142D2">
        <w:rPr>
          <w:sz w:val="24"/>
          <w:szCs w:val="24"/>
        </w:rPr>
        <w:t xml:space="preserve"> slander</w:t>
      </w:r>
      <w:proofErr w:type="gramEnd"/>
      <w:r w:rsidR="0082796D" w:rsidRPr="003142D2">
        <w:rPr>
          <w:sz w:val="24"/>
          <w:szCs w:val="24"/>
        </w:rPr>
        <w:t xml:space="preserve">, or raping his own family, that is because slander and rape are unlawful according to the laws of shari’ah, </w:t>
      </w:r>
      <w:r w:rsidR="002167AF" w:rsidRPr="003142D2">
        <w:rPr>
          <w:sz w:val="24"/>
          <w:szCs w:val="24"/>
        </w:rPr>
        <w:t xml:space="preserve">charging </w:t>
      </w:r>
      <w:r w:rsidR="002167AF" w:rsidRPr="003142D2">
        <w:rPr>
          <w:sz w:val="24"/>
          <w:szCs w:val="24"/>
          <w:vertAlign w:val="superscript"/>
        </w:rPr>
        <w:t>someb</w:t>
      </w:r>
      <w:r w:rsidR="00FC6D65" w:rsidRPr="003142D2">
        <w:rPr>
          <w:sz w:val="24"/>
          <w:szCs w:val="24"/>
          <w:vertAlign w:val="superscript"/>
        </w:rPr>
        <w:t>63</w:t>
      </w:r>
      <w:r w:rsidR="002167AF" w:rsidRPr="003142D2">
        <w:rPr>
          <w:sz w:val="24"/>
          <w:szCs w:val="24"/>
          <w:vertAlign w:val="superscript"/>
        </w:rPr>
        <w:t>ody</w:t>
      </w:r>
      <w:r w:rsidR="002167AF" w:rsidRPr="003142D2">
        <w:rPr>
          <w:sz w:val="24"/>
          <w:szCs w:val="24"/>
        </w:rPr>
        <w:t xml:space="preserve"> with kufr</w:t>
      </w:r>
      <w:r w:rsidR="0082796D" w:rsidRPr="003142D2">
        <w:rPr>
          <w:sz w:val="24"/>
          <w:szCs w:val="24"/>
        </w:rPr>
        <w:t xml:space="preserve"> is </w:t>
      </w:r>
      <w:r w:rsidR="002167AF" w:rsidRPr="003142D2">
        <w:rPr>
          <w:sz w:val="24"/>
          <w:szCs w:val="24"/>
        </w:rPr>
        <w:t xml:space="preserve">also </w:t>
      </w:r>
      <w:r w:rsidR="0082796D" w:rsidRPr="003142D2">
        <w:rPr>
          <w:sz w:val="24"/>
          <w:szCs w:val="24"/>
        </w:rPr>
        <w:t>disallowed by</w:t>
      </w:r>
      <w:r w:rsidR="002167AF" w:rsidRPr="003142D2">
        <w:rPr>
          <w:sz w:val="24"/>
          <w:szCs w:val="24"/>
        </w:rPr>
        <w:t xml:space="preserve"> the</w:t>
      </w:r>
      <w:r w:rsidR="0082796D" w:rsidRPr="003142D2">
        <w:rPr>
          <w:sz w:val="24"/>
          <w:szCs w:val="24"/>
        </w:rPr>
        <w:t xml:space="preserve"> decrees of Allah, and none should be condemned as Kafir but only those that Allah and his messenger condemn as such”.</w:t>
      </w:r>
      <w:r w:rsidR="00FC6D65" w:rsidRPr="003142D2">
        <w:rPr>
          <w:sz w:val="24"/>
          <w:szCs w:val="24"/>
          <w:vertAlign w:val="superscript"/>
        </w:rPr>
        <w:t>63</w:t>
      </w:r>
    </w:p>
    <w:p w:rsidR="00B54E4E" w:rsidRPr="003142D2" w:rsidRDefault="0082796D" w:rsidP="003142D2">
      <w:pPr>
        <w:spacing w:after="0"/>
        <w:rPr>
          <w:sz w:val="24"/>
          <w:szCs w:val="24"/>
        </w:rPr>
      </w:pPr>
      <w:r w:rsidRPr="003142D2">
        <w:rPr>
          <w:sz w:val="24"/>
          <w:szCs w:val="24"/>
        </w:rPr>
        <w:t xml:space="preserve">         The YahyaMichots designation of Ibn Taymiyyah as uncompromising and do</w:t>
      </w:r>
      <w:r w:rsidR="00503EE6" w:rsidRPr="003142D2">
        <w:rPr>
          <w:sz w:val="24"/>
          <w:szCs w:val="24"/>
        </w:rPr>
        <w:t>gmatic in his criticism of the S</w:t>
      </w:r>
      <w:r w:rsidRPr="003142D2">
        <w:rPr>
          <w:sz w:val="24"/>
          <w:szCs w:val="24"/>
        </w:rPr>
        <w:t>ufis, the philosophers and the logicians could be questioned from the perspective</w:t>
      </w:r>
      <w:r w:rsidR="00503EE6" w:rsidRPr="003142D2">
        <w:rPr>
          <w:sz w:val="24"/>
          <w:szCs w:val="24"/>
        </w:rPr>
        <w:t xml:space="preserve"> of probing into hisattitudes to</w:t>
      </w:r>
      <w:r w:rsidR="00B54E4E" w:rsidRPr="003142D2">
        <w:rPr>
          <w:sz w:val="24"/>
          <w:szCs w:val="24"/>
        </w:rPr>
        <w:t xml:space="preserve"> viewing these </w:t>
      </w:r>
      <w:proofErr w:type="gramStart"/>
      <w:r w:rsidR="00B54E4E" w:rsidRPr="003142D2">
        <w:rPr>
          <w:sz w:val="24"/>
          <w:szCs w:val="24"/>
        </w:rPr>
        <w:t xml:space="preserve">groups </w:t>
      </w:r>
      <w:r w:rsidR="00503EE6" w:rsidRPr="003142D2">
        <w:rPr>
          <w:sz w:val="24"/>
          <w:szCs w:val="24"/>
        </w:rPr>
        <w:t xml:space="preserve"> and</w:t>
      </w:r>
      <w:proofErr w:type="gramEnd"/>
      <w:r w:rsidR="00503EE6" w:rsidRPr="003142D2">
        <w:rPr>
          <w:sz w:val="24"/>
          <w:szCs w:val="24"/>
        </w:rPr>
        <w:t xml:space="preserve"> his other opponents </w:t>
      </w:r>
      <w:r w:rsidR="00B54E4E" w:rsidRPr="003142D2">
        <w:rPr>
          <w:sz w:val="24"/>
          <w:szCs w:val="24"/>
        </w:rPr>
        <w:t>and his approaches to social interaction with some of them.</w:t>
      </w:r>
    </w:p>
    <w:p w:rsidR="0082796D" w:rsidRPr="003142D2" w:rsidRDefault="00B54E4E" w:rsidP="003142D2">
      <w:pPr>
        <w:spacing w:after="0"/>
        <w:rPr>
          <w:sz w:val="24"/>
          <w:szCs w:val="24"/>
          <w:vertAlign w:val="superscript"/>
        </w:rPr>
      </w:pPr>
      <w:r w:rsidRPr="003142D2">
        <w:rPr>
          <w:sz w:val="24"/>
          <w:szCs w:val="24"/>
        </w:rPr>
        <w:t xml:space="preserve">          In</w:t>
      </w:r>
      <w:r w:rsidR="002777E7" w:rsidRPr="003142D2">
        <w:rPr>
          <w:sz w:val="24"/>
          <w:szCs w:val="24"/>
        </w:rPr>
        <w:t xml:space="preserve"> his remark about the mu</w:t>
      </w:r>
      <w:r w:rsidRPr="003142D2">
        <w:rPr>
          <w:sz w:val="24"/>
          <w:szCs w:val="24"/>
        </w:rPr>
        <w:t>tual dispute betwee</w:t>
      </w:r>
      <w:r w:rsidR="002777E7" w:rsidRPr="003142D2">
        <w:rPr>
          <w:sz w:val="24"/>
          <w:szCs w:val="24"/>
        </w:rPr>
        <w:t xml:space="preserve">n   </w:t>
      </w:r>
      <w:proofErr w:type="gramStart"/>
      <w:r w:rsidR="002777E7" w:rsidRPr="003142D2">
        <w:rPr>
          <w:sz w:val="24"/>
          <w:szCs w:val="24"/>
        </w:rPr>
        <w:t>theologians  ,</w:t>
      </w:r>
      <w:proofErr w:type="gramEnd"/>
      <w:r w:rsidR="002777E7" w:rsidRPr="003142D2">
        <w:rPr>
          <w:sz w:val="24"/>
          <w:szCs w:val="24"/>
        </w:rPr>
        <w:t xml:space="preserve"> jurists and  the  mystics wi</w:t>
      </w:r>
      <w:r w:rsidR="0027161A" w:rsidRPr="003142D2">
        <w:rPr>
          <w:sz w:val="24"/>
          <w:szCs w:val="24"/>
        </w:rPr>
        <w:t xml:space="preserve">th each group condemning the  </w:t>
      </w:r>
      <w:r w:rsidR="002777E7" w:rsidRPr="003142D2">
        <w:rPr>
          <w:sz w:val="24"/>
          <w:szCs w:val="24"/>
        </w:rPr>
        <w:t xml:space="preserve"> order of </w:t>
      </w:r>
      <w:r w:rsidR="0027161A" w:rsidRPr="003142D2">
        <w:rPr>
          <w:sz w:val="24"/>
          <w:szCs w:val="24"/>
        </w:rPr>
        <w:t xml:space="preserve">the </w:t>
      </w:r>
      <w:r w:rsidR="002777E7" w:rsidRPr="003142D2">
        <w:rPr>
          <w:sz w:val="24"/>
          <w:szCs w:val="24"/>
        </w:rPr>
        <w:t>others as trivial or insignificant , he observers that “</w:t>
      </w:r>
      <w:r w:rsidR="00590BF1" w:rsidRPr="003142D2">
        <w:rPr>
          <w:sz w:val="24"/>
          <w:szCs w:val="24"/>
        </w:rPr>
        <w:t xml:space="preserve"> the righteous stand is to appreciate of the practices of each party, what Allah </w:t>
      </w:r>
      <w:r w:rsidR="003A049E" w:rsidRPr="003142D2">
        <w:rPr>
          <w:sz w:val="24"/>
          <w:szCs w:val="24"/>
        </w:rPr>
        <w:t>a</w:t>
      </w:r>
      <w:r w:rsidR="00590BF1" w:rsidRPr="003142D2">
        <w:rPr>
          <w:sz w:val="24"/>
          <w:szCs w:val="24"/>
        </w:rPr>
        <w:t>nd this</w:t>
      </w:r>
      <w:r w:rsidR="0033718F" w:rsidRPr="003142D2">
        <w:rPr>
          <w:sz w:val="24"/>
          <w:szCs w:val="24"/>
        </w:rPr>
        <w:t xml:space="preserve"> apostle treat as such,and disapprove of   their practices whatever</w:t>
      </w:r>
      <w:r w:rsidR="003A049E" w:rsidRPr="003142D2">
        <w:rPr>
          <w:sz w:val="24"/>
          <w:szCs w:val="24"/>
        </w:rPr>
        <w:t xml:space="preserve"> Allah and his apostle </w:t>
      </w:r>
      <w:r w:rsidR="0033718F" w:rsidRPr="003142D2">
        <w:rPr>
          <w:sz w:val="24"/>
          <w:szCs w:val="24"/>
        </w:rPr>
        <w:t xml:space="preserve"> treat as such</w:t>
      </w:r>
      <w:r w:rsidR="002777E7" w:rsidRPr="003142D2">
        <w:rPr>
          <w:sz w:val="24"/>
          <w:szCs w:val="24"/>
        </w:rPr>
        <w:t>, as it is  exactly stated in the Qur,an and sunnah</w:t>
      </w:r>
      <w:r w:rsidR="003A049E" w:rsidRPr="003142D2">
        <w:rPr>
          <w:sz w:val="24"/>
          <w:szCs w:val="24"/>
        </w:rPr>
        <w:t>”</w:t>
      </w:r>
      <w:r w:rsidR="00251634" w:rsidRPr="003142D2">
        <w:rPr>
          <w:sz w:val="24"/>
          <w:szCs w:val="24"/>
          <w:vertAlign w:val="superscript"/>
        </w:rPr>
        <w:t>64</w:t>
      </w:r>
    </w:p>
    <w:p w:rsidR="003C00A0" w:rsidRPr="003142D2" w:rsidRDefault="00C339DA" w:rsidP="003142D2">
      <w:pPr>
        <w:spacing w:after="0"/>
        <w:rPr>
          <w:sz w:val="24"/>
          <w:szCs w:val="24"/>
        </w:rPr>
      </w:pPr>
      <w:r w:rsidRPr="003142D2">
        <w:rPr>
          <w:sz w:val="24"/>
          <w:szCs w:val="24"/>
        </w:rPr>
        <w:t xml:space="preserve">   This demonstrate how Ibn taymiyyah is not as M</w:t>
      </w:r>
      <w:r w:rsidR="00F86A2E" w:rsidRPr="003142D2">
        <w:rPr>
          <w:sz w:val="24"/>
          <w:szCs w:val="24"/>
        </w:rPr>
        <w:t>ichot described him;</w:t>
      </w:r>
      <w:r w:rsidR="003A049E" w:rsidRPr="003142D2">
        <w:rPr>
          <w:sz w:val="24"/>
          <w:szCs w:val="24"/>
        </w:rPr>
        <w:t xml:space="preserve"> an uncompromising</w:t>
      </w:r>
      <w:r w:rsidR="00F86A2E" w:rsidRPr="003142D2">
        <w:rPr>
          <w:sz w:val="24"/>
          <w:szCs w:val="24"/>
        </w:rPr>
        <w:t xml:space="preserve"> ,and dogmatic polemist</w:t>
      </w:r>
      <w:r w:rsidR="003A049E" w:rsidRPr="003142D2">
        <w:rPr>
          <w:sz w:val="24"/>
          <w:szCs w:val="24"/>
        </w:rPr>
        <w:t xml:space="preserve"> in his criti</w:t>
      </w:r>
      <w:r w:rsidR="00F86A2E" w:rsidRPr="003142D2">
        <w:rPr>
          <w:sz w:val="24"/>
          <w:szCs w:val="24"/>
        </w:rPr>
        <w:t xml:space="preserve">cism of </w:t>
      </w:r>
      <w:r w:rsidR="000D7D9A" w:rsidRPr="003142D2">
        <w:rPr>
          <w:sz w:val="24"/>
          <w:szCs w:val="24"/>
        </w:rPr>
        <w:t xml:space="preserve">the </w:t>
      </w:r>
      <w:r w:rsidR="00F86A2E" w:rsidRPr="003142D2">
        <w:rPr>
          <w:sz w:val="24"/>
          <w:szCs w:val="24"/>
        </w:rPr>
        <w:t>S</w:t>
      </w:r>
      <w:r w:rsidR="003A049E" w:rsidRPr="003142D2">
        <w:rPr>
          <w:sz w:val="24"/>
          <w:szCs w:val="24"/>
        </w:rPr>
        <w:t>ufis,but instead</w:t>
      </w:r>
      <w:r w:rsidR="00F86A2E" w:rsidRPr="003142D2">
        <w:rPr>
          <w:sz w:val="24"/>
          <w:szCs w:val="24"/>
        </w:rPr>
        <w:t xml:space="preserve"> he contended</w:t>
      </w:r>
      <w:r w:rsidR="003A049E" w:rsidRPr="003142D2">
        <w:rPr>
          <w:sz w:val="24"/>
          <w:szCs w:val="24"/>
        </w:rPr>
        <w:t xml:space="preserve"> in the course of his criti</w:t>
      </w:r>
      <w:r w:rsidR="00F86A2E" w:rsidRPr="003142D2">
        <w:rPr>
          <w:sz w:val="24"/>
          <w:szCs w:val="24"/>
        </w:rPr>
        <w:t>ci</w:t>
      </w:r>
      <w:r w:rsidR="003A049E" w:rsidRPr="003142D2">
        <w:rPr>
          <w:sz w:val="24"/>
          <w:szCs w:val="24"/>
        </w:rPr>
        <w:t xml:space="preserve">sm of meditational </w:t>
      </w:r>
      <w:r w:rsidR="00F86A2E" w:rsidRPr="003142D2">
        <w:rPr>
          <w:sz w:val="24"/>
          <w:szCs w:val="24"/>
        </w:rPr>
        <w:t>music that</w:t>
      </w:r>
      <w:r w:rsidR="00E82EB9" w:rsidRPr="003142D2">
        <w:rPr>
          <w:sz w:val="24"/>
          <w:szCs w:val="24"/>
        </w:rPr>
        <w:t xml:space="preserve"> that his critical position regarding </w:t>
      </w:r>
      <w:r w:rsidR="00F86A2E" w:rsidRPr="003142D2">
        <w:rPr>
          <w:sz w:val="24"/>
          <w:szCs w:val="24"/>
        </w:rPr>
        <w:t xml:space="preserve">it </w:t>
      </w:r>
      <w:r w:rsidR="00E82EB9" w:rsidRPr="003142D2">
        <w:rPr>
          <w:sz w:val="24"/>
          <w:szCs w:val="24"/>
        </w:rPr>
        <w:t xml:space="preserve">is the same </w:t>
      </w:r>
      <w:r w:rsidR="00F86A2E" w:rsidRPr="003142D2">
        <w:rPr>
          <w:sz w:val="24"/>
          <w:szCs w:val="24"/>
        </w:rPr>
        <w:t xml:space="preserve"> as the stand of most </w:t>
      </w:r>
      <w:r w:rsidR="00E82EB9" w:rsidRPr="003142D2">
        <w:rPr>
          <w:sz w:val="24"/>
          <w:szCs w:val="24"/>
        </w:rPr>
        <w:t xml:space="preserve"> l</w:t>
      </w:r>
      <w:r w:rsidR="00F86A2E" w:rsidRPr="003142D2">
        <w:rPr>
          <w:sz w:val="24"/>
          <w:szCs w:val="24"/>
        </w:rPr>
        <w:t>eading Sufi sheikhs who either r</w:t>
      </w:r>
      <w:r w:rsidR="00E82EB9" w:rsidRPr="003142D2">
        <w:rPr>
          <w:sz w:val="24"/>
          <w:szCs w:val="24"/>
        </w:rPr>
        <w:t>ejected i</w:t>
      </w:r>
      <w:r w:rsidR="00F86A2E" w:rsidRPr="003142D2">
        <w:rPr>
          <w:sz w:val="24"/>
          <w:szCs w:val="24"/>
        </w:rPr>
        <w:t>t initially or subsequently refrained f</w:t>
      </w:r>
      <w:r w:rsidR="00E82EB9" w:rsidRPr="003142D2">
        <w:rPr>
          <w:sz w:val="24"/>
          <w:szCs w:val="24"/>
        </w:rPr>
        <w:t>rompatr</w:t>
      </w:r>
      <w:r w:rsidR="00F86A2E" w:rsidRPr="003142D2">
        <w:rPr>
          <w:sz w:val="24"/>
          <w:szCs w:val="24"/>
        </w:rPr>
        <w:t>oni</w:t>
      </w:r>
      <w:r w:rsidR="003C00A0" w:rsidRPr="003142D2">
        <w:rPr>
          <w:sz w:val="24"/>
          <w:szCs w:val="24"/>
        </w:rPr>
        <w:t>zing it</w:t>
      </w:r>
      <w:r w:rsidR="00F86A2E" w:rsidRPr="003142D2">
        <w:rPr>
          <w:sz w:val="24"/>
          <w:szCs w:val="24"/>
        </w:rPr>
        <w:t>,</w:t>
      </w:r>
      <w:r w:rsidR="00251634" w:rsidRPr="003142D2">
        <w:rPr>
          <w:sz w:val="24"/>
          <w:szCs w:val="24"/>
          <w:vertAlign w:val="superscript"/>
        </w:rPr>
        <w:t>65</w:t>
      </w:r>
      <w:r w:rsidR="00F86A2E" w:rsidRPr="003142D2">
        <w:rPr>
          <w:sz w:val="24"/>
          <w:szCs w:val="24"/>
        </w:rPr>
        <w:t>and that the righteous leading S</w:t>
      </w:r>
      <w:r w:rsidR="003C00A0" w:rsidRPr="003142D2">
        <w:rPr>
          <w:sz w:val="24"/>
          <w:szCs w:val="24"/>
        </w:rPr>
        <w:t>ufi shekhs</w:t>
      </w:r>
      <w:r w:rsidR="00F86A2E" w:rsidRPr="003142D2">
        <w:rPr>
          <w:sz w:val="24"/>
          <w:szCs w:val="24"/>
        </w:rPr>
        <w:t xml:space="preserve">entirely </w:t>
      </w:r>
      <w:r w:rsidR="003C00A0" w:rsidRPr="003142D2">
        <w:rPr>
          <w:sz w:val="24"/>
          <w:szCs w:val="24"/>
        </w:rPr>
        <w:t xml:space="preserve">adhere to the </w:t>
      </w:r>
      <w:r w:rsidR="000D7D9A" w:rsidRPr="003142D2">
        <w:rPr>
          <w:sz w:val="24"/>
          <w:szCs w:val="24"/>
        </w:rPr>
        <w:t>creed of the S</w:t>
      </w:r>
      <w:r w:rsidR="003C00A0" w:rsidRPr="003142D2">
        <w:rPr>
          <w:sz w:val="24"/>
          <w:szCs w:val="24"/>
        </w:rPr>
        <w:t>alaf regarding the name of Allah and his attributes</w:t>
      </w:r>
      <w:r w:rsidR="00F86A2E" w:rsidRPr="003142D2">
        <w:rPr>
          <w:sz w:val="24"/>
          <w:szCs w:val="24"/>
        </w:rPr>
        <w:t>,</w:t>
      </w:r>
      <w:r w:rsidR="00251634" w:rsidRPr="003142D2">
        <w:rPr>
          <w:sz w:val="24"/>
          <w:szCs w:val="24"/>
          <w:vertAlign w:val="superscript"/>
        </w:rPr>
        <w:t>66</w:t>
      </w:r>
      <w:r w:rsidR="00F86A2E" w:rsidRPr="003142D2">
        <w:rPr>
          <w:sz w:val="24"/>
          <w:szCs w:val="24"/>
        </w:rPr>
        <w:t xml:space="preserve"> the same creed  he himself vigorously promotes</w:t>
      </w:r>
      <w:r w:rsidR="003C00A0" w:rsidRPr="003142D2">
        <w:rPr>
          <w:sz w:val="24"/>
          <w:szCs w:val="24"/>
        </w:rPr>
        <w:t>.</w:t>
      </w:r>
    </w:p>
    <w:p w:rsidR="003A049E" w:rsidRPr="003142D2" w:rsidRDefault="00F86A2E" w:rsidP="003142D2">
      <w:pPr>
        <w:spacing w:after="0"/>
        <w:rPr>
          <w:sz w:val="24"/>
          <w:szCs w:val="24"/>
        </w:rPr>
      </w:pPr>
      <w:r w:rsidRPr="003142D2">
        <w:rPr>
          <w:sz w:val="24"/>
          <w:szCs w:val="24"/>
        </w:rPr>
        <w:t xml:space="preserve"> Ibn Taymiyyah feels that the Sufis likes all</w:t>
      </w:r>
      <w:r w:rsidR="003C00A0" w:rsidRPr="003142D2">
        <w:rPr>
          <w:sz w:val="24"/>
          <w:szCs w:val="24"/>
        </w:rPr>
        <w:t xml:space="preserve"> other followers of prophet Muhammad </w:t>
      </w:r>
      <w:r w:rsidRPr="003142D2">
        <w:rPr>
          <w:sz w:val="24"/>
          <w:szCs w:val="24"/>
        </w:rPr>
        <w:t>belong to these three groupings identified by</w:t>
      </w:r>
      <w:r w:rsidR="000D7D9A" w:rsidRPr="003142D2">
        <w:rPr>
          <w:sz w:val="24"/>
          <w:szCs w:val="24"/>
        </w:rPr>
        <w:t xml:space="preserve"> the</w:t>
      </w:r>
      <w:r w:rsidRPr="003142D2">
        <w:rPr>
          <w:sz w:val="24"/>
          <w:szCs w:val="24"/>
        </w:rPr>
        <w:t xml:space="preserve"> Qur’an as “ Those who have transgressed themselves, the moderate and those that speeded-up </w:t>
      </w:r>
      <w:r w:rsidR="00BA2D47" w:rsidRPr="003142D2">
        <w:rPr>
          <w:sz w:val="24"/>
          <w:szCs w:val="24"/>
        </w:rPr>
        <w:t>themselves in righteousness by Allah’s leave ”</w:t>
      </w:r>
      <w:r w:rsidR="00251634" w:rsidRPr="003142D2">
        <w:rPr>
          <w:sz w:val="24"/>
          <w:szCs w:val="24"/>
          <w:vertAlign w:val="superscript"/>
        </w:rPr>
        <w:t>67</w:t>
      </w:r>
    </w:p>
    <w:p w:rsidR="00BA2D47" w:rsidRPr="003142D2" w:rsidRDefault="00BA2D47" w:rsidP="003142D2">
      <w:pPr>
        <w:spacing w:after="0"/>
        <w:rPr>
          <w:sz w:val="24"/>
          <w:szCs w:val="24"/>
          <w:vertAlign w:val="superscript"/>
        </w:rPr>
      </w:pPr>
      <w:r w:rsidRPr="003142D2">
        <w:rPr>
          <w:sz w:val="24"/>
          <w:szCs w:val="24"/>
        </w:rPr>
        <w:t xml:space="preserve">     Moreover, Ibn Taymiyyah believes that adherents of deviant thoughts</w:t>
      </w:r>
      <w:r w:rsidR="000D7D9A" w:rsidRPr="003142D2">
        <w:rPr>
          <w:sz w:val="24"/>
          <w:szCs w:val="24"/>
        </w:rPr>
        <w:t xml:space="preserve"> and</w:t>
      </w:r>
      <w:r w:rsidRPr="003142D2">
        <w:rPr>
          <w:sz w:val="24"/>
          <w:szCs w:val="24"/>
        </w:rPr>
        <w:t xml:space="preserve"> heretical beliefs like Jahamists and the Hululists, are entitled  to be excused from indictment , for their ignorance immunes </w:t>
      </w:r>
      <w:r w:rsidR="000D7D9A" w:rsidRPr="003142D2">
        <w:rPr>
          <w:sz w:val="24"/>
          <w:szCs w:val="24"/>
        </w:rPr>
        <w:t xml:space="preserve">them </w:t>
      </w:r>
      <w:r w:rsidRPr="003142D2">
        <w:rPr>
          <w:sz w:val="24"/>
          <w:szCs w:val="24"/>
        </w:rPr>
        <w:t xml:space="preserve">from being condemned as </w:t>
      </w:r>
      <w:r w:rsidR="00124229" w:rsidRPr="003142D2">
        <w:rPr>
          <w:sz w:val="24"/>
          <w:szCs w:val="24"/>
        </w:rPr>
        <w:t>infidels, he writes ‘’ I used to tell the Jahamists of the Hululist and the Negationist backgrounds, who denied that is Allah is above His Throne during my debate encounter with them, if I were to adhere to your beliefs then I will have been an infidel, that is because I am aware those beliefs are blasphemous</w:t>
      </w:r>
      <w:r w:rsidR="000D7D9A" w:rsidRPr="003142D2">
        <w:rPr>
          <w:sz w:val="24"/>
          <w:szCs w:val="24"/>
        </w:rPr>
        <w:t>,</w:t>
      </w:r>
      <w:r w:rsidR="00124229" w:rsidRPr="003142D2">
        <w:rPr>
          <w:sz w:val="24"/>
          <w:szCs w:val="24"/>
        </w:rPr>
        <w:t xml:space="preserve"> but in my own view you are still Muslims due to your ignorance about those facts”.</w:t>
      </w:r>
      <w:r w:rsidR="00251634" w:rsidRPr="003142D2">
        <w:rPr>
          <w:sz w:val="24"/>
          <w:szCs w:val="24"/>
          <w:vertAlign w:val="superscript"/>
        </w:rPr>
        <w:t>68</w:t>
      </w:r>
    </w:p>
    <w:p w:rsidR="00124229" w:rsidRPr="003142D2" w:rsidRDefault="00F503F6" w:rsidP="003142D2">
      <w:pPr>
        <w:spacing w:after="0"/>
        <w:rPr>
          <w:sz w:val="24"/>
          <w:szCs w:val="24"/>
        </w:rPr>
      </w:pPr>
      <w:r w:rsidRPr="003142D2">
        <w:rPr>
          <w:sz w:val="24"/>
          <w:szCs w:val="24"/>
        </w:rPr>
        <w:t xml:space="preserve">He also believes that the Kharijites are not unbelievers because “they were </w:t>
      </w:r>
      <w:r w:rsidR="000D7D9A" w:rsidRPr="003142D2">
        <w:rPr>
          <w:sz w:val="24"/>
          <w:szCs w:val="24"/>
        </w:rPr>
        <w:t xml:space="preserve">not </w:t>
      </w:r>
      <w:r w:rsidRPr="003142D2">
        <w:rPr>
          <w:sz w:val="24"/>
          <w:szCs w:val="24"/>
        </w:rPr>
        <w:t xml:space="preserve">condemned as infidels by Ali Ibn Abu-Talib, Sa’ad Ibn Abu-Waqqas or any of the sahabah (R.A) they treated them as Muslims </w:t>
      </w:r>
      <w:r w:rsidRPr="003142D2">
        <w:rPr>
          <w:sz w:val="24"/>
          <w:szCs w:val="24"/>
        </w:rPr>
        <w:lastRenderedPageBreak/>
        <w:t>notwithstanding their violent rebellion against them, and the military campaign against the Kharijites was launched after they shed the Muslim blood and looted their wealth”</w:t>
      </w:r>
      <w:r w:rsidR="00251634" w:rsidRPr="003142D2">
        <w:rPr>
          <w:sz w:val="24"/>
          <w:szCs w:val="24"/>
          <w:vertAlign w:val="superscript"/>
        </w:rPr>
        <w:t>69</w:t>
      </w:r>
      <w:r w:rsidRPr="003142D2">
        <w:rPr>
          <w:sz w:val="24"/>
          <w:szCs w:val="24"/>
        </w:rPr>
        <w:t>.</w:t>
      </w:r>
    </w:p>
    <w:p w:rsidR="00EC52B4" w:rsidRPr="003142D2" w:rsidRDefault="00F503F6" w:rsidP="003142D2">
      <w:pPr>
        <w:spacing w:after="0"/>
        <w:rPr>
          <w:sz w:val="24"/>
          <w:szCs w:val="24"/>
        </w:rPr>
      </w:pPr>
      <w:r w:rsidRPr="003142D2">
        <w:rPr>
          <w:sz w:val="24"/>
          <w:szCs w:val="24"/>
        </w:rPr>
        <w:t xml:space="preserve">             The fairness of Ibn Taymiyyah manifests in the he adjudges the motives of the pioneers of the Mu’ta</w:t>
      </w:r>
      <w:r w:rsidR="00EC52B4" w:rsidRPr="003142D2">
        <w:rPr>
          <w:sz w:val="24"/>
          <w:szCs w:val="24"/>
        </w:rPr>
        <w:t>zilite thought as erroneous but not anti-Islamic. He says “the initial intentions of Amr Ibn Ubaid and his comradeswas not to violet the commandments of the prophet (S.A.W)”</w:t>
      </w:r>
      <w:r w:rsidR="00251634" w:rsidRPr="003142D2">
        <w:rPr>
          <w:sz w:val="24"/>
          <w:szCs w:val="24"/>
          <w:vertAlign w:val="superscript"/>
        </w:rPr>
        <w:t>70</w:t>
      </w:r>
      <w:r w:rsidR="00EC52B4" w:rsidRPr="003142D2">
        <w:rPr>
          <w:sz w:val="24"/>
          <w:szCs w:val="24"/>
        </w:rPr>
        <w:t>.</w:t>
      </w:r>
    </w:p>
    <w:p w:rsidR="00F503F6" w:rsidRPr="003142D2" w:rsidRDefault="00EC52B4" w:rsidP="003142D2">
      <w:pPr>
        <w:spacing w:after="0"/>
        <w:rPr>
          <w:sz w:val="24"/>
          <w:szCs w:val="24"/>
        </w:rPr>
      </w:pPr>
      <w:r w:rsidRPr="003142D2">
        <w:rPr>
          <w:sz w:val="24"/>
          <w:szCs w:val="24"/>
        </w:rPr>
        <w:t xml:space="preserve">              It may however appear to some intellectuals that Ibn Taymiyyah treat the Imamate Shiites or in particular the twelvers sub sect with blanket Takfir</w:t>
      </w:r>
      <w:r w:rsidR="00E366B0" w:rsidRPr="003142D2">
        <w:rPr>
          <w:sz w:val="24"/>
          <w:szCs w:val="24"/>
        </w:rPr>
        <w:t>,</w:t>
      </w:r>
      <w:r w:rsidRPr="003142D2">
        <w:rPr>
          <w:sz w:val="24"/>
          <w:szCs w:val="24"/>
        </w:rPr>
        <w:t xml:space="preserve"> but this is actually incorrect going by the fact that Ibn Taymiyyah regards as Kafirs those among them he was convinced to be hypocrites (Zanadiqah), in other words who pretends to be Muslims but clandestinely plot against Islam</w:t>
      </w:r>
      <w:r w:rsidR="003E1EA9" w:rsidRPr="003142D2">
        <w:rPr>
          <w:sz w:val="24"/>
          <w:szCs w:val="24"/>
        </w:rPr>
        <w:t>, like the Qarmatites and the Batinis who pretend to practice Shiism</w:t>
      </w:r>
      <w:r w:rsidR="00E366B0" w:rsidRPr="003142D2">
        <w:rPr>
          <w:sz w:val="24"/>
          <w:szCs w:val="24"/>
        </w:rPr>
        <w:t>,</w:t>
      </w:r>
      <w:r w:rsidR="003E1EA9" w:rsidRPr="003142D2">
        <w:rPr>
          <w:sz w:val="24"/>
          <w:szCs w:val="24"/>
        </w:rPr>
        <w:t xml:space="preserve">philosophy, mystics with the </w:t>
      </w:r>
      <w:r w:rsidR="00E366B0" w:rsidRPr="003142D2">
        <w:rPr>
          <w:sz w:val="24"/>
          <w:szCs w:val="24"/>
        </w:rPr>
        <w:t xml:space="preserve">paramount </w:t>
      </w:r>
      <w:r w:rsidR="00FD478D" w:rsidRPr="003142D2">
        <w:rPr>
          <w:sz w:val="24"/>
          <w:szCs w:val="24"/>
        </w:rPr>
        <w:t>eagerness</w:t>
      </w:r>
      <w:r w:rsidR="0072295C" w:rsidRPr="003142D2">
        <w:rPr>
          <w:sz w:val="24"/>
          <w:szCs w:val="24"/>
        </w:rPr>
        <w:t xml:space="preserve"> to hide their true</w:t>
      </w:r>
      <w:r w:rsidR="003E1EA9" w:rsidRPr="003142D2">
        <w:rPr>
          <w:sz w:val="24"/>
          <w:szCs w:val="24"/>
        </w:rPr>
        <w:t xml:space="preserve"> identity.</w:t>
      </w:r>
    </w:p>
    <w:p w:rsidR="003E1EA9" w:rsidRPr="003142D2" w:rsidRDefault="003E1EA9" w:rsidP="003142D2">
      <w:pPr>
        <w:spacing w:after="0"/>
        <w:rPr>
          <w:sz w:val="24"/>
          <w:szCs w:val="24"/>
          <w:vertAlign w:val="superscript"/>
        </w:rPr>
      </w:pPr>
      <w:r w:rsidRPr="003142D2">
        <w:rPr>
          <w:sz w:val="24"/>
          <w:szCs w:val="24"/>
        </w:rPr>
        <w:t xml:space="preserve">            Ibn Taymiyyah opines that “many of them (the Imamates) are neither hypocrites nor Kafirs, rather some of them posses some degree of belief and righteousness. Of them are wrong doers, whose wrong doings would hopefully be forgiven, and of them are sinners for whom the pardon of Allah is expected”</w:t>
      </w:r>
      <w:proofErr w:type="gramStart"/>
      <w:r w:rsidR="00251634" w:rsidRPr="003142D2">
        <w:rPr>
          <w:sz w:val="24"/>
          <w:szCs w:val="24"/>
          <w:vertAlign w:val="superscript"/>
        </w:rPr>
        <w:t>71</w:t>
      </w:r>
      <w:r w:rsidRPr="003142D2">
        <w:rPr>
          <w:sz w:val="24"/>
          <w:szCs w:val="24"/>
        </w:rPr>
        <w:t>.He  continues</w:t>
      </w:r>
      <w:proofErr w:type="gramEnd"/>
      <w:r w:rsidRPr="003142D2">
        <w:rPr>
          <w:sz w:val="24"/>
          <w:szCs w:val="24"/>
        </w:rPr>
        <w:t xml:space="preserve"> “and among the Rafidah are persons who are devout, pious and ascetic”</w:t>
      </w:r>
      <w:r w:rsidR="00251634" w:rsidRPr="003142D2">
        <w:rPr>
          <w:sz w:val="24"/>
          <w:szCs w:val="24"/>
          <w:vertAlign w:val="superscript"/>
        </w:rPr>
        <w:t>72</w:t>
      </w:r>
      <w:r w:rsidRPr="003142D2">
        <w:rPr>
          <w:sz w:val="24"/>
          <w:szCs w:val="24"/>
        </w:rPr>
        <w:t>. In other respect he argues that “</w:t>
      </w:r>
      <w:r w:rsidR="0093058C" w:rsidRPr="003142D2">
        <w:rPr>
          <w:sz w:val="24"/>
          <w:szCs w:val="24"/>
        </w:rPr>
        <w:t>and it is worth noting that, not everything people condemned about them (the Imamates) is evil, for</w:t>
      </w:r>
      <w:r w:rsidR="001E4CD2" w:rsidRPr="003142D2">
        <w:rPr>
          <w:sz w:val="24"/>
          <w:szCs w:val="24"/>
        </w:rPr>
        <w:t xml:space="preserve"> sometimesthey bear</w:t>
      </w:r>
      <w:r w:rsidR="0093058C" w:rsidRPr="003142D2">
        <w:rPr>
          <w:sz w:val="24"/>
          <w:szCs w:val="24"/>
        </w:rPr>
        <w:t xml:space="preserve"> views over which </w:t>
      </w:r>
      <w:r w:rsidR="001E4CD2" w:rsidRPr="003142D2">
        <w:rPr>
          <w:sz w:val="24"/>
          <w:szCs w:val="24"/>
        </w:rPr>
        <w:t>a party of the Ahlus-Sunnah dis</w:t>
      </w:r>
      <w:r w:rsidR="0093058C" w:rsidRPr="003142D2">
        <w:rPr>
          <w:sz w:val="24"/>
          <w:szCs w:val="24"/>
        </w:rPr>
        <w:t>pute with them</w:t>
      </w:r>
      <w:r w:rsidR="001E4CD2" w:rsidRPr="003142D2">
        <w:rPr>
          <w:sz w:val="24"/>
          <w:szCs w:val="24"/>
        </w:rPr>
        <w:t>,</w:t>
      </w:r>
      <w:r w:rsidR="0093058C" w:rsidRPr="003142D2">
        <w:rPr>
          <w:sz w:val="24"/>
          <w:szCs w:val="24"/>
        </w:rPr>
        <w:t xml:space="preserve"> while</w:t>
      </w:r>
      <w:r w:rsidR="001E4CD2" w:rsidRPr="003142D2">
        <w:rPr>
          <w:sz w:val="24"/>
          <w:szCs w:val="24"/>
        </w:rPr>
        <w:t xml:space="preserve"> the</w:t>
      </w:r>
      <w:r w:rsidR="0093058C" w:rsidRPr="003142D2">
        <w:rPr>
          <w:sz w:val="24"/>
          <w:szCs w:val="24"/>
        </w:rPr>
        <w:t xml:space="preserve"> other party agrees with them,  and the views of those Sunnis that </w:t>
      </w:r>
      <w:r w:rsidR="001E4CD2" w:rsidRPr="003142D2">
        <w:rPr>
          <w:sz w:val="24"/>
          <w:szCs w:val="24"/>
        </w:rPr>
        <w:t xml:space="preserve">agree </w:t>
      </w:r>
      <w:r w:rsidR="0093058C" w:rsidRPr="003142D2">
        <w:rPr>
          <w:sz w:val="24"/>
          <w:szCs w:val="24"/>
        </w:rPr>
        <w:t>with them turnout to be the right undertaking</w:t>
      </w:r>
      <w:r w:rsidR="00251634" w:rsidRPr="003142D2">
        <w:rPr>
          <w:sz w:val="24"/>
          <w:szCs w:val="24"/>
        </w:rPr>
        <w:t>s</w:t>
      </w:r>
      <w:r w:rsidR="0093058C" w:rsidRPr="003142D2">
        <w:rPr>
          <w:sz w:val="24"/>
          <w:szCs w:val="24"/>
        </w:rPr>
        <w:t>.</w:t>
      </w:r>
      <w:r w:rsidR="001E4CD2" w:rsidRPr="003142D2">
        <w:rPr>
          <w:sz w:val="24"/>
          <w:szCs w:val="24"/>
        </w:rPr>
        <w:t>”</w:t>
      </w:r>
      <w:r w:rsidR="00251634" w:rsidRPr="003142D2">
        <w:rPr>
          <w:sz w:val="24"/>
          <w:szCs w:val="24"/>
          <w:vertAlign w:val="superscript"/>
        </w:rPr>
        <w:t>73</w:t>
      </w:r>
    </w:p>
    <w:p w:rsidR="00232AC3" w:rsidRPr="003142D2" w:rsidRDefault="0093058C" w:rsidP="003142D2">
      <w:pPr>
        <w:spacing w:after="0"/>
        <w:rPr>
          <w:sz w:val="24"/>
          <w:szCs w:val="24"/>
          <w:vertAlign w:val="superscript"/>
        </w:rPr>
      </w:pPr>
      <w:r w:rsidRPr="003142D2">
        <w:rPr>
          <w:sz w:val="24"/>
          <w:szCs w:val="24"/>
        </w:rPr>
        <w:t xml:space="preserve">              Similarly the views of Ibn Taymiyyah about the Ash-Arites suggest how moderate and fair he is with regard to the</w:t>
      </w:r>
      <w:r w:rsidR="001E4CD2" w:rsidRPr="003142D2">
        <w:rPr>
          <w:sz w:val="24"/>
          <w:szCs w:val="24"/>
        </w:rPr>
        <w:t xml:space="preserve"> group to which belong most of the people who </w:t>
      </w:r>
      <w:r w:rsidRPr="003142D2">
        <w:rPr>
          <w:sz w:val="24"/>
          <w:szCs w:val="24"/>
        </w:rPr>
        <w:t xml:space="preserve"> caused him  the ordeals he went through, throughout his life. He establishes that the Ash-Arites “are the nearest caste of the Mutakallimtheologists to the track of Ahlus-Sunnah Wal-Jama’ah, and they are sometimes counted among the Ahlus-Sunnah wal-Jama’ah in comparison with the Mutaz</w:t>
      </w:r>
      <w:r w:rsidR="00232AC3" w:rsidRPr="003142D2">
        <w:rPr>
          <w:sz w:val="24"/>
          <w:szCs w:val="24"/>
        </w:rPr>
        <w:t>illites and the Rafidah”.</w:t>
      </w:r>
      <w:r w:rsidR="00251634" w:rsidRPr="003142D2">
        <w:rPr>
          <w:sz w:val="24"/>
          <w:szCs w:val="24"/>
          <w:vertAlign w:val="superscript"/>
        </w:rPr>
        <w:t>74</w:t>
      </w:r>
    </w:p>
    <w:p w:rsidR="00232AC3" w:rsidRPr="003142D2" w:rsidRDefault="00232AC3" w:rsidP="003142D2">
      <w:pPr>
        <w:spacing w:after="0"/>
        <w:rPr>
          <w:sz w:val="24"/>
          <w:szCs w:val="24"/>
        </w:rPr>
      </w:pPr>
      <w:r w:rsidRPr="003142D2">
        <w:rPr>
          <w:sz w:val="24"/>
          <w:szCs w:val="24"/>
        </w:rPr>
        <w:t xml:space="preserve">              It is obvious that Ibn Taymyyah is very critical of Greek philosophy and its followers among the Muslims, but yet he categorizes the Muslim philosophers into moderates and radicals. The radicals according to him are represented mostly by al-Mashsha’un (the strollers) who </w:t>
      </w:r>
      <w:proofErr w:type="gramStart"/>
      <w:r w:rsidRPr="003142D2">
        <w:rPr>
          <w:sz w:val="24"/>
          <w:szCs w:val="24"/>
        </w:rPr>
        <w:t>are</w:t>
      </w:r>
      <w:proofErr w:type="gramEnd"/>
      <w:r w:rsidRPr="003142D2">
        <w:rPr>
          <w:sz w:val="24"/>
          <w:szCs w:val="24"/>
        </w:rPr>
        <w:t xml:space="preserve"> fanatic followers of the Aristotelian philosophy led by al-Faraby and Ibn Sinaa.</w:t>
      </w:r>
    </w:p>
    <w:p w:rsidR="009A792D" w:rsidRPr="003142D2" w:rsidRDefault="00232AC3" w:rsidP="003142D2">
      <w:pPr>
        <w:spacing w:after="0"/>
        <w:rPr>
          <w:sz w:val="24"/>
          <w:szCs w:val="24"/>
          <w:vertAlign w:val="superscript"/>
        </w:rPr>
      </w:pPr>
      <w:r w:rsidRPr="003142D2">
        <w:rPr>
          <w:sz w:val="24"/>
          <w:szCs w:val="24"/>
        </w:rPr>
        <w:t xml:space="preserve">               He observes that “in the books of al-Mashsha’un there is no mention of any aspect that promote adoration of Allah and devotion to him, for the concept of philosophy according to them is “to mimic </w:t>
      </w:r>
      <w:r w:rsidR="009A792D" w:rsidRPr="003142D2">
        <w:rPr>
          <w:sz w:val="24"/>
          <w:szCs w:val="24"/>
        </w:rPr>
        <w:t>the Godly values as much as one possibly can”</w:t>
      </w:r>
      <w:r w:rsidR="000C70EA" w:rsidRPr="003142D2">
        <w:rPr>
          <w:sz w:val="24"/>
          <w:szCs w:val="24"/>
          <w:vertAlign w:val="superscript"/>
        </w:rPr>
        <w:t>75</w:t>
      </w:r>
      <w:r w:rsidR="009A792D" w:rsidRPr="003142D2">
        <w:rPr>
          <w:sz w:val="24"/>
          <w:szCs w:val="24"/>
        </w:rPr>
        <w:t>. He nevertheless considers the ideas of Ibn Sinaa and his colleagues to be better th</w:t>
      </w:r>
      <w:r w:rsidR="001E4CD2" w:rsidRPr="003142D2">
        <w:rPr>
          <w:sz w:val="24"/>
          <w:szCs w:val="24"/>
        </w:rPr>
        <w:t>an those</w:t>
      </w:r>
      <w:r w:rsidR="009A792D" w:rsidRPr="003142D2">
        <w:rPr>
          <w:sz w:val="24"/>
          <w:szCs w:val="24"/>
        </w:rPr>
        <w:t xml:space="preserve"> of Aristotle.</w:t>
      </w:r>
      <w:r w:rsidR="0099274B" w:rsidRPr="003142D2">
        <w:rPr>
          <w:sz w:val="24"/>
          <w:szCs w:val="24"/>
          <w:vertAlign w:val="superscript"/>
        </w:rPr>
        <w:t>76</w:t>
      </w:r>
    </w:p>
    <w:p w:rsidR="0093058C" w:rsidRPr="003142D2" w:rsidRDefault="009A792D" w:rsidP="003142D2">
      <w:pPr>
        <w:spacing w:after="0"/>
        <w:rPr>
          <w:sz w:val="24"/>
          <w:szCs w:val="24"/>
        </w:rPr>
      </w:pPr>
      <w:r w:rsidRPr="003142D2">
        <w:rPr>
          <w:sz w:val="24"/>
          <w:szCs w:val="24"/>
        </w:rPr>
        <w:t xml:space="preserve">            Like stated earlier the only Muslims groups denounced as Kafirs by Ibn Taymiyyah</w:t>
      </w:r>
      <w:r w:rsidR="00E523B9" w:rsidRPr="003142D2">
        <w:rPr>
          <w:sz w:val="24"/>
          <w:szCs w:val="24"/>
        </w:rPr>
        <w:t>,</w:t>
      </w:r>
      <w:r w:rsidRPr="003142D2">
        <w:rPr>
          <w:sz w:val="24"/>
          <w:szCs w:val="24"/>
        </w:rPr>
        <w:t xml:space="preserve"> are the Qarmatites-Batini extended networks within the classes of philosophers and other groupings. He condemns the views of radical stro</w:t>
      </w:r>
      <w:r w:rsidR="00220CEA" w:rsidRPr="003142D2">
        <w:rPr>
          <w:sz w:val="24"/>
          <w:szCs w:val="24"/>
        </w:rPr>
        <w:t xml:space="preserve">llers </w:t>
      </w:r>
      <w:r w:rsidRPr="003142D2">
        <w:rPr>
          <w:sz w:val="24"/>
          <w:szCs w:val="24"/>
        </w:rPr>
        <w:t xml:space="preserve">as contradictory to the teachings of all divine faiths, but he does not </w:t>
      </w:r>
      <w:r w:rsidR="00220CEA" w:rsidRPr="003142D2">
        <w:rPr>
          <w:sz w:val="24"/>
          <w:szCs w:val="24"/>
        </w:rPr>
        <w:t xml:space="preserve">condemns every follower of that school as an infidel </w:t>
      </w:r>
      <w:r w:rsidR="00E523B9" w:rsidRPr="003142D2">
        <w:rPr>
          <w:sz w:val="24"/>
          <w:szCs w:val="24"/>
        </w:rPr>
        <w:t>but only those  of them that he believe to be</w:t>
      </w:r>
      <w:r w:rsidR="00220CEA" w:rsidRPr="003142D2">
        <w:rPr>
          <w:sz w:val="24"/>
          <w:szCs w:val="24"/>
        </w:rPr>
        <w:t xml:space="preserve"> agents of the Batini order.</w:t>
      </w:r>
    </w:p>
    <w:p w:rsidR="00220CEA" w:rsidRPr="003142D2" w:rsidRDefault="00220CEA" w:rsidP="003142D2">
      <w:pPr>
        <w:spacing w:after="0"/>
        <w:rPr>
          <w:sz w:val="24"/>
          <w:szCs w:val="24"/>
        </w:rPr>
      </w:pPr>
      <w:r w:rsidRPr="003142D2">
        <w:rPr>
          <w:sz w:val="24"/>
          <w:szCs w:val="24"/>
        </w:rPr>
        <w:t xml:space="preserve">            Ibn Taymiyyah considers Ibn Sinaa and the </w:t>
      </w:r>
      <w:r w:rsidR="00717A54" w:rsidRPr="003142D2">
        <w:rPr>
          <w:sz w:val="24"/>
          <w:szCs w:val="24"/>
        </w:rPr>
        <w:t>‘</w:t>
      </w:r>
      <w:r w:rsidRPr="003142D2">
        <w:rPr>
          <w:sz w:val="24"/>
          <w:szCs w:val="24"/>
        </w:rPr>
        <w:t>Ikhwan al-Safah</w:t>
      </w:r>
      <w:r w:rsidR="00717A54" w:rsidRPr="003142D2">
        <w:rPr>
          <w:sz w:val="24"/>
          <w:szCs w:val="24"/>
        </w:rPr>
        <w:t>’</w:t>
      </w:r>
      <w:r w:rsidRPr="003142D2">
        <w:rPr>
          <w:sz w:val="24"/>
          <w:szCs w:val="24"/>
        </w:rPr>
        <w:t xml:space="preserve"> to be agents of the extended Batini networks, these include the Isma’ilis, the Qaramatites and related communities who pretend to practice Shiism but their advocacy for the Batini ideology is the real motive behind their adaptation of philosophy</w:t>
      </w:r>
      <w:r w:rsidR="0099274B" w:rsidRPr="003142D2">
        <w:rPr>
          <w:sz w:val="24"/>
          <w:szCs w:val="24"/>
          <w:vertAlign w:val="superscript"/>
        </w:rPr>
        <w:t>77</w:t>
      </w:r>
      <w:r w:rsidRPr="003142D2">
        <w:rPr>
          <w:sz w:val="24"/>
          <w:szCs w:val="24"/>
        </w:rPr>
        <w:t xml:space="preserve">. Agents </w:t>
      </w:r>
      <w:proofErr w:type="gramStart"/>
      <w:r w:rsidRPr="003142D2">
        <w:rPr>
          <w:sz w:val="24"/>
          <w:szCs w:val="24"/>
        </w:rPr>
        <w:t>like  IbnSinaa</w:t>
      </w:r>
      <w:proofErr w:type="gramEnd"/>
      <w:r w:rsidR="00717A54" w:rsidRPr="003142D2">
        <w:rPr>
          <w:sz w:val="24"/>
          <w:szCs w:val="24"/>
        </w:rPr>
        <w:t xml:space="preserve"> according to him </w:t>
      </w:r>
      <w:r w:rsidRPr="003142D2">
        <w:rPr>
          <w:sz w:val="24"/>
          <w:szCs w:val="24"/>
        </w:rPr>
        <w:t>are Sabians (</w:t>
      </w:r>
      <w:r w:rsidR="00B313DA" w:rsidRPr="003142D2">
        <w:rPr>
          <w:sz w:val="24"/>
          <w:szCs w:val="24"/>
        </w:rPr>
        <w:t>who</w:t>
      </w:r>
      <w:r w:rsidR="00717A54" w:rsidRPr="003142D2">
        <w:rPr>
          <w:sz w:val="24"/>
          <w:szCs w:val="24"/>
        </w:rPr>
        <w:t xml:space="preserve"> initially</w:t>
      </w:r>
      <w:r w:rsidR="00B313DA" w:rsidRPr="003142D2">
        <w:rPr>
          <w:sz w:val="24"/>
          <w:szCs w:val="24"/>
        </w:rPr>
        <w:t xml:space="preserve"> disbelieve in all religions </w:t>
      </w:r>
      <w:r w:rsidR="00B313DA" w:rsidRPr="003142D2">
        <w:rPr>
          <w:sz w:val="24"/>
          <w:szCs w:val="24"/>
        </w:rPr>
        <w:lastRenderedPageBreak/>
        <w:t>and ascribe divine powers to galaxies), but</w:t>
      </w:r>
      <w:r w:rsidR="00717A54" w:rsidRPr="003142D2">
        <w:rPr>
          <w:sz w:val="24"/>
          <w:szCs w:val="24"/>
        </w:rPr>
        <w:t xml:space="preserve"> later tend to</w:t>
      </w:r>
      <w:r w:rsidR="00B313DA" w:rsidRPr="003142D2">
        <w:rPr>
          <w:sz w:val="24"/>
          <w:szCs w:val="24"/>
        </w:rPr>
        <w:t xml:space="preserve"> combine with that some aspects of divine practices</w:t>
      </w:r>
      <w:r w:rsidR="0099274B" w:rsidRPr="003142D2">
        <w:rPr>
          <w:sz w:val="24"/>
          <w:szCs w:val="24"/>
          <w:vertAlign w:val="superscript"/>
        </w:rPr>
        <w:t>78</w:t>
      </w:r>
      <w:r w:rsidR="00B313DA" w:rsidRPr="003142D2">
        <w:rPr>
          <w:sz w:val="24"/>
          <w:szCs w:val="24"/>
        </w:rPr>
        <w:t>.</w:t>
      </w:r>
    </w:p>
    <w:p w:rsidR="003F2A75" w:rsidRPr="003142D2" w:rsidRDefault="00B313DA" w:rsidP="003142D2">
      <w:pPr>
        <w:spacing w:after="0"/>
        <w:rPr>
          <w:sz w:val="24"/>
          <w:szCs w:val="24"/>
          <w:vertAlign w:val="superscript"/>
        </w:rPr>
      </w:pPr>
      <w:r w:rsidRPr="003142D2">
        <w:rPr>
          <w:sz w:val="24"/>
          <w:szCs w:val="24"/>
        </w:rPr>
        <w:t xml:space="preserve">             According to Ibn Taymiyyah</w:t>
      </w:r>
      <w:r w:rsidR="009B56EA" w:rsidRPr="003142D2">
        <w:rPr>
          <w:sz w:val="24"/>
          <w:szCs w:val="24"/>
        </w:rPr>
        <w:t>,</w:t>
      </w:r>
      <w:r w:rsidRPr="003142D2">
        <w:rPr>
          <w:sz w:val="24"/>
          <w:szCs w:val="24"/>
        </w:rPr>
        <w:t xml:space="preserve"> the mission of the Batinis as designated by the Bahraini temple of al-Jannabi</w:t>
      </w:r>
      <w:r w:rsidR="009B56EA" w:rsidRPr="003142D2">
        <w:rPr>
          <w:sz w:val="24"/>
          <w:szCs w:val="24"/>
        </w:rPr>
        <w:t>,</w:t>
      </w:r>
      <w:r w:rsidRPr="003142D2">
        <w:rPr>
          <w:sz w:val="24"/>
          <w:szCs w:val="24"/>
        </w:rPr>
        <w:t xml:space="preserve"> the temple</w:t>
      </w:r>
      <w:r w:rsidR="009B56EA" w:rsidRPr="003142D2">
        <w:rPr>
          <w:sz w:val="24"/>
          <w:szCs w:val="24"/>
        </w:rPr>
        <w:t>s</w:t>
      </w:r>
      <w:r w:rsidRPr="003142D2">
        <w:rPr>
          <w:sz w:val="24"/>
          <w:szCs w:val="24"/>
        </w:rPr>
        <w:t xml:space="preserve"> of the Alamut and Sinan castles and other </w:t>
      </w:r>
      <w:r w:rsidR="009B56EA" w:rsidRPr="003142D2">
        <w:rPr>
          <w:sz w:val="24"/>
          <w:szCs w:val="24"/>
        </w:rPr>
        <w:t>sister temples promotes the discard</w:t>
      </w:r>
      <w:r w:rsidRPr="003142D2">
        <w:rPr>
          <w:sz w:val="24"/>
          <w:szCs w:val="24"/>
        </w:rPr>
        <w:t xml:space="preserve"> of the five daily prayers, the payment of Zakat, the observance of fasting and Hajj and the permissibility of wine drinking , gamble and adultery, the same teachings that are incorporated</w:t>
      </w:r>
      <w:r w:rsidR="00B32BB9" w:rsidRPr="003142D2">
        <w:rPr>
          <w:sz w:val="24"/>
          <w:szCs w:val="24"/>
        </w:rPr>
        <w:t xml:space="preserve"> according to him </w:t>
      </w:r>
      <w:r w:rsidRPr="003142D2">
        <w:rPr>
          <w:sz w:val="24"/>
          <w:szCs w:val="24"/>
        </w:rPr>
        <w:t xml:space="preserve"> into th</w:t>
      </w:r>
      <w:r w:rsidR="00B32BB9" w:rsidRPr="003142D2">
        <w:rPr>
          <w:sz w:val="24"/>
          <w:szCs w:val="24"/>
        </w:rPr>
        <w:t>e teachings of Ibn Arabi al-Ta’i</w:t>
      </w:r>
      <w:r w:rsidRPr="003142D2">
        <w:rPr>
          <w:sz w:val="24"/>
          <w:szCs w:val="24"/>
        </w:rPr>
        <w:t xml:space="preserve">, Ibn </w:t>
      </w:r>
      <w:r w:rsidR="00B32BB9" w:rsidRPr="003142D2">
        <w:rPr>
          <w:sz w:val="24"/>
          <w:szCs w:val="24"/>
        </w:rPr>
        <w:t>Saba’in and their followers who</w:t>
      </w:r>
      <w:r w:rsidRPr="003142D2">
        <w:rPr>
          <w:sz w:val="24"/>
          <w:szCs w:val="24"/>
        </w:rPr>
        <w:t xml:space="preserve"> disguise themselves</w:t>
      </w:r>
      <w:r w:rsidR="003F2A75" w:rsidRPr="003142D2">
        <w:rPr>
          <w:sz w:val="24"/>
          <w:szCs w:val="24"/>
        </w:rPr>
        <w:t xml:space="preserve"> as Sufis and theologians.</w:t>
      </w:r>
      <w:r w:rsidR="0099274B" w:rsidRPr="003142D2">
        <w:rPr>
          <w:sz w:val="24"/>
          <w:szCs w:val="24"/>
          <w:vertAlign w:val="superscript"/>
        </w:rPr>
        <w:t>79</w:t>
      </w:r>
    </w:p>
    <w:p w:rsidR="003F2A75" w:rsidRPr="003142D2" w:rsidRDefault="003F2A75" w:rsidP="003142D2">
      <w:pPr>
        <w:spacing w:after="0"/>
        <w:rPr>
          <w:sz w:val="24"/>
          <w:szCs w:val="24"/>
          <w:vertAlign w:val="superscript"/>
        </w:rPr>
      </w:pPr>
      <w:r w:rsidRPr="003142D2">
        <w:rPr>
          <w:sz w:val="24"/>
          <w:szCs w:val="24"/>
        </w:rPr>
        <w:t xml:space="preserve">             Apart from those, Ibn Taymiyyah condemns as Kafirs other philosophers who believe philosophical views supersede the creeds of the Ahlus-Sunnah and all other Muslims sects. He says “whoever considers </w:t>
      </w:r>
      <w:r w:rsidR="00074549" w:rsidRPr="003142D2">
        <w:rPr>
          <w:sz w:val="24"/>
          <w:szCs w:val="24"/>
        </w:rPr>
        <w:t xml:space="preserve">philosophical ideas that credit </w:t>
      </w:r>
      <w:r w:rsidRPr="003142D2">
        <w:rPr>
          <w:sz w:val="24"/>
          <w:szCs w:val="24"/>
        </w:rPr>
        <w:t xml:space="preserve">the Jewish and the Christian Faiths to be </w:t>
      </w:r>
      <w:proofErr w:type="gramStart"/>
      <w:r w:rsidRPr="003142D2">
        <w:rPr>
          <w:sz w:val="24"/>
          <w:szCs w:val="24"/>
        </w:rPr>
        <w:t>better  than</w:t>
      </w:r>
      <w:proofErr w:type="gramEnd"/>
      <w:r w:rsidRPr="003142D2">
        <w:rPr>
          <w:sz w:val="24"/>
          <w:szCs w:val="24"/>
        </w:rPr>
        <w:t xml:space="preserve"> all ideas of the seventy two Muslims sects is not a true </w:t>
      </w:r>
      <w:r w:rsidR="003B4ABC" w:rsidRPr="003142D2">
        <w:rPr>
          <w:sz w:val="24"/>
          <w:szCs w:val="24"/>
        </w:rPr>
        <w:t>Muslim, what of if he considers</w:t>
      </w:r>
      <w:r w:rsidRPr="003142D2">
        <w:rPr>
          <w:sz w:val="24"/>
          <w:szCs w:val="24"/>
        </w:rPr>
        <w:t xml:space="preserve"> it to be better than the ideas of the Mutakallimtheologists who are popularly known with their defense of the Sunnah.</w:t>
      </w:r>
      <w:r w:rsidR="003B4ABC" w:rsidRPr="003142D2">
        <w:rPr>
          <w:sz w:val="24"/>
          <w:szCs w:val="24"/>
        </w:rPr>
        <w:t>”</w:t>
      </w:r>
      <w:r w:rsidR="009B16D8" w:rsidRPr="003142D2">
        <w:rPr>
          <w:sz w:val="24"/>
          <w:szCs w:val="24"/>
          <w:vertAlign w:val="superscript"/>
        </w:rPr>
        <w:t>80</w:t>
      </w:r>
    </w:p>
    <w:p w:rsidR="003F2A75" w:rsidRPr="003142D2" w:rsidRDefault="003F2A75" w:rsidP="003142D2">
      <w:pPr>
        <w:spacing w:after="0"/>
        <w:rPr>
          <w:sz w:val="24"/>
          <w:szCs w:val="24"/>
          <w:vertAlign w:val="superscript"/>
        </w:rPr>
      </w:pPr>
      <w:r w:rsidRPr="003142D2">
        <w:rPr>
          <w:sz w:val="24"/>
          <w:szCs w:val="24"/>
        </w:rPr>
        <w:t xml:space="preserve">         The moderate caste of Muslim philosophers like Ibn Rushd are sometimes opposed and supported sometimes by Ibn Taymiyyah depending on how compatible or incompatible are the</w:t>
      </w:r>
      <w:r w:rsidR="003B4ABC" w:rsidRPr="003142D2">
        <w:rPr>
          <w:sz w:val="24"/>
          <w:szCs w:val="24"/>
        </w:rPr>
        <w:t>ir</w:t>
      </w:r>
      <w:r w:rsidRPr="003142D2">
        <w:rPr>
          <w:sz w:val="24"/>
          <w:szCs w:val="24"/>
        </w:rPr>
        <w:t xml:space="preserve"> theories with Shariah and common sense</w:t>
      </w:r>
      <w:r w:rsidR="009904C0" w:rsidRPr="003142D2">
        <w:rPr>
          <w:sz w:val="24"/>
          <w:szCs w:val="24"/>
        </w:rPr>
        <w:t>.</w:t>
      </w:r>
      <w:r w:rsidR="009B16D8" w:rsidRPr="003142D2">
        <w:rPr>
          <w:sz w:val="24"/>
          <w:szCs w:val="24"/>
          <w:vertAlign w:val="superscript"/>
        </w:rPr>
        <w:t>81</w:t>
      </w:r>
    </w:p>
    <w:p w:rsidR="009904C0" w:rsidRPr="003142D2" w:rsidRDefault="009904C0" w:rsidP="003142D2">
      <w:pPr>
        <w:spacing w:after="0"/>
        <w:rPr>
          <w:sz w:val="24"/>
          <w:szCs w:val="24"/>
          <w:vertAlign w:val="superscript"/>
        </w:rPr>
      </w:pPr>
      <w:r w:rsidRPr="003142D2">
        <w:rPr>
          <w:sz w:val="24"/>
          <w:szCs w:val="24"/>
        </w:rPr>
        <w:t xml:space="preserve">         Ibn Taymiyyah supported some views of this category like the assertion of Ibn Rushd that ”most Muslim believe God to be a supreme being with a divine figure dissimilar to the bodies of </w:t>
      </w:r>
      <w:r w:rsidR="003B4ABC" w:rsidRPr="003142D2">
        <w:rPr>
          <w:sz w:val="24"/>
          <w:szCs w:val="24"/>
        </w:rPr>
        <w:t xml:space="preserve">all </w:t>
      </w:r>
      <w:r w:rsidRPr="003142D2">
        <w:rPr>
          <w:sz w:val="24"/>
          <w:szCs w:val="24"/>
        </w:rPr>
        <w:t>other beings”</w:t>
      </w:r>
      <w:r w:rsidR="009B16D8" w:rsidRPr="003142D2">
        <w:rPr>
          <w:sz w:val="24"/>
          <w:szCs w:val="24"/>
          <w:vertAlign w:val="superscript"/>
        </w:rPr>
        <w:t>82</w:t>
      </w:r>
      <w:r w:rsidRPr="003142D2">
        <w:rPr>
          <w:sz w:val="24"/>
          <w:szCs w:val="24"/>
        </w:rPr>
        <w:t>. Ibn Taymiyyah also sides with Ibn Rushd and some other philosophers in their denouncement of what he calls radical views of Ibn Sinaa and his followers</w:t>
      </w:r>
      <w:r w:rsidR="009B16D8" w:rsidRPr="003142D2">
        <w:rPr>
          <w:sz w:val="24"/>
          <w:szCs w:val="24"/>
          <w:vertAlign w:val="superscript"/>
        </w:rPr>
        <w:t>83</w:t>
      </w:r>
      <w:r w:rsidRPr="003142D2">
        <w:rPr>
          <w:sz w:val="24"/>
          <w:szCs w:val="24"/>
        </w:rPr>
        <w:t xml:space="preserve">, as he </w:t>
      </w:r>
      <w:r w:rsidR="003B4ABC" w:rsidRPr="003142D2">
        <w:rPr>
          <w:sz w:val="24"/>
          <w:szCs w:val="24"/>
        </w:rPr>
        <w:t xml:space="preserve">also </w:t>
      </w:r>
      <w:r w:rsidRPr="003142D2">
        <w:rPr>
          <w:sz w:val="24"/>
          <w:szCs w:val="24"/>
        </w:rPr>
        <w:t>support</w:t>
      </w:r>
      <w:r w:rsidR="003B4ABC" w:rsidRPr="003142D2">
        <w:rPr>
          <w:sz w:val="24"/>
          <w:szCs w:val="24"/>
        </w:rPr>
        <w:t>s</w:t>
      </w:r>
      <w:r w:rsidRPr="003142D2">
        <w:rPr>
          <w:sz w:val="24"/>
          <w:szCs w:val="24"/>
        </w:rPr>
        <w:t xml:space="preserve"> Ibn Rushd in his rejection of the philosophical theory of </w:t>
      </w:r>
      <w:r w:rsidR="003B4ABC" w:rsidRPr="003142D2">
        <w:rPr>
          <w:sz w:val="24"/>
          <w:szCs w:val="24"/>
        </w:rPr>
        <w:t>‘</w:t>
      </w:r>
      <w:r w:rsidRPr="003142D2">
        <w:rPr>
          <w:sz w:val="24"/>
          <w:szCs w:val="24"/>
        </w:rPr>
        <w:t>the autonomous motion of the Galaxies</w:t>
      </w:r>
      <w:r w:rsidR="003B4ABC" w:rsidRPr="003142D2">
        <w:rPr>
          <w:sz w:val="24"/>
          <w:szCs w:val="24"/>
        </w:rPr>
        <w:t>’</w:t>
      </w:r>
      <w:r w:rsidRPr="003142D2">
        <w:rPr>
          <w:sz w:val="24"/>
          <w:szCs w:val="24"/>
        </w:rPr>
        <w:t>.</w:t>
      </w:r>
      <w:r w:rsidR="009B16D8" w:rsidRPr="003142D2">
        <w:rPr>
          <w:sz w:val="24"/>
          <w:szCs w:val="24"/>
          <w:vertAlign w:val="superscript"/>
        </w:rPr>
        <w:t>84</w:t>
      </w:r>
    </w:p>
    <w:p w:rsidR="009904C0" w:rsidRPr="003142D2" w:rsidRDefault="009904C0" w:rsidP="003142D2">
      <w:pPr>
        <w:spacing w:after="0"/>
        <w:rPr>
          <w:sz w:val="24"/>
          <w:szCs w:val="24"/>
        </w:rPr>
      </w:pPr>
      <w:r w:rsidRPr="003142D2">
        <w:rPr>
          <w:sz w:val="24"/>
          <w:szCs w:val="24"/>
        </w:rPr>
        <w:t xml:space="preserve">          In a not shell Ibn Taymiyyah was never indiscriminate in his criticism of any school of thought, nor was he contemptuous in his criticism of “the legitim</w:t>
      </w:r>
      <w:r w:rsidR="003B4ABC" w:rsidRPr="003142D2">
        <w:rPr>
          <w:sz w:val="24"/>
          <w:szCs w:val="24"/>
        </w:rPr>
        <w:t xml:space="preserve">acy </w:t>
      </w:r>
      <w:r w:rsidRPr="003142D2">
        <w:rPr>
          <w:sz w:val="24"/>
          <w:szCs w:val="24"/>
        </w:rPr>
        <w:t>of dogmatic theology” commonly accepted by his cont</w:t>
      </w:r>
      <w:r w:rsidR="003B4ABC" w:rsidRPr="003142D2">
        <w:rPr>
          <w:sz w:val="24"/>
          <w:szCs w:val="24"/>
        </w:rPr>
        <w:t>emporary cultural institution contrary to what</w:t>
      </w:r>
      <w:r w:rsidRPr="003142D2">
        <w:rPr>
          <w:sz w:val="24"/>
          <w:szCs w:val="24"/>
        </w:rPr>
        <w:t>Laoust thinks.</w:t>
      </w:r>
      <w:r w:rsidR="009B16D8" w:rsidRPr="003142D2">
        <w:rPr>
          <w:sz w:val="24"/>
          <w:szCs w:val="24"/>
          <w:vertAlign w:val="superscript"/>
        </w:rPr>
        <w:t>85</w:t>
      </w:r>
      <w:r w:rsidR="005E0FBC" w:rsidRPr="003142D2">
        <w:rPr>
          <w:sz w:val="24"/>
          <w:szCs w:val="24"/>
        </w:rPr>
        <w:br/>
      </w:r>
      <w:r w:rsidR="005E0FBC" w:rsidRPr="003142D2">
        <w:rPr>
          <w:b/>
          <w:sz w:val="24"/>
          <w:szCs w:val="24"/>
        </w:rPr>
        <w:t xml:space="preserve">The Uncrowned King of tolerance : Lessons of Forbearance from the Views and Practices of Ibn Taymiyyah. </w:t>
      </w:r>
      <w:r w:rsidR="005E0FBC" w:rsidRPr="003142D2">
        <w:rPr>
          <w:b/>
          <w:sz w:val="24"/>
          <w:szCs w:val="24"/>
        </w:rPr>
        <w:br/>
      </w:r>
      <w:r w:rsidR="005E0FBC" w:rsidRPr="003142D2">
        <w:rPr>
          <w:sz w:val="24"/>
          <w:szCs w:val="24"/>
        </w:rPr>
        <w:t xml:space="preserve">Ibn </w:t>
      </w:r>
      <w:proofErr w:type="gramStart"/>
      <w:r w:rsidR="005E0FBC" w:rsidRPr="003142D2">
        <w:rPr>
          <w:sz w:val="24"/>
          <w:szCs w:val="24"/>
        </w:rPr>
        <w:t>Taymiyyahhas  been</w:t>
      </w:r>
      <w:r w:rsidR="000C6026" w:rsidRPr="003142D2">
        <w:rPr>
          <w:sz w:val="24"/>
          <w:szCs w:val="24"/>
        </w:rPr>
        <w:t>i</w:t>
      </w:r>
      <w:r w:rsidR="005E0FBC" w:rsidRPr="003142D2">
        <w:rPr>
          <w:sz w:val="24"/>
          <w:szCs w:val="24"/>
        </w:rPr>
        <w:t>ncreasingly</w:t>
      </w:r>
      <w:proofErr w:type="gramEnd"/>
      <w:r w:rsidR="005E0FBC" w:rsidRPr="003142D2">
        <w:rPr>
          <w:sz w:val="24"/>
          <w:szCs w:val="24"/>
        </w:rPr>
        <w:t xml:space="preserve"> made the scapegoat for most acts of intolerance and illegal violence committed or perceived to have been committed by individuals or group of Muslim insurgents.   </w:t>
      </w:r>
      <w:r w:rsidR="005E0FBC" w:rsidRPr="003142D2">
        <w:rPr>
          <w:b/>
          <w:sz w:val="24"/>
          <w:szCs w:val="24"/>
        </w:rPr>
        <w:t xml:space="preserve"> It is therefore </w:t>
      </w:r>
      <w:r w:rsidR="005E0FBC" w:rsidRPr="003142D2">
        <w:rPr>
          <w:sz w:val="24"/>
          <w:szCs w:val="24"/>
        </w:rPr>
        <w:t xml:space="preserve"> of paramount importance  to take a look at his ide</w:t>
      </w:r>
      <w:r w:rsidR="000C6026" w:rsidRPr="003142D2">
        <w:rPr>
          <w:sz w:val="24"/>
          <w:szCs w:val="24"/>
        </w:rPr>
        <w:t>as and historical accounts on</w:t>
      </w:r>
      <w:r w:rsidR="005E0FBC" w:rsidRPr="003142D2">
        <w:rPr>
          <w:sz w:val="24"/>
          <w:szCs w:val="24"/>
        </w:rPr>
        <w:t xml:space="preserve"> his actions and deeds in order to reach conclusions on whether her is deserving of the charges labeled against him or otherwise.</w:t>
      </w:r>
    </w:p>
    <w:p w:rsidR="005E0FBC" w:rsidRPr="003142D2" w:rsidRDefault="005E0FBC" w:rsidP="003142D2">
      <w:pPr>
        <w:spacing w:after="0"/>
        <w:rPr>
          <w:sz w:val="24"/>
          <w:szCs w:val="24"/>
        </w:rPr>
      </w:pPr>
      <w:r w:rsidRPr="003142D2">
        <w:rPr>
          <w:sz w:val="24"/>
          <w:szCs w:val="24"/>
        </w:rPr>
        <w:t>In order to probe into those accounts there is a need to review the conceptual meaning of terrorism. To avoid the ‘ definitional dilemma of terrorism</w:t>
      </w:r>
      <w:r w:rsidR="000C6026" w:rsidRPr="003142D2">
        <w:rPr>
          <w:sz w:val="24"/>
          <w:szCs w:val="24"/>
        </w:rPr>
        <w:t>,</w:t>
      </w:r>
      <w:r w:rsidRPr="003142D2">
        <w:rPr>
          <w:sz w:val="24"/>
          <w:szCs w:val="24"/>
        </w:rPr>
        <w:t>’ this paper opts fo</w:t>
      </w:r>
      <w:r w:rsidR="005B64B5" w:rsidRPr="003142D2">
        <w:rPr>
          <w:sz w:val="24"/>
          <w:szCs w:val="24"/>
        </w:rPr>
        <w:t>r the definition provided by Oli</w:t>
      </w:r>
      <w:r w:rsidRPr="003142D2">
        <w:rPr>
          <w:sz w:val="24"/>
          <w:szCs w:val="24"/>
        </w:rPr>
        <w:t>verio</w:t>
      </w:r>
      <w:r w:rsidR="005B64B5" w:rsidRPr="003142D2">
        <w:rPr>
          <w:sz w:val="24"/>
          <w:szCs w:val="24"/>
        </w:rPr>
        <w:t>and Lauderdale that reads  ‘ Terrorism is not a discrete topic  that can be easily and conventionally examined apart from the political , social and economic context in which it takes place it is the creature of its own time and place ‘’</w:t>
      </w:r>
      <w:r w:rsidR="009B16D8" w:rsidRPr="003142D2">
        <w:rPr>
          <w:sz w:val="24"/>
          <w:szCs w:val="24"/>
          <w:vertAlign w:val="superscript"/>
        </w:rPr>
        <w:t>86</w:t>
      </w:r>
    </w:p>
    <w:p w:rsidR="005B64B5" w:rsidRPr="003142D2" w:rsidRDefault="005B64B5" w:rsidP="003142D2">
      <w:pPr>
        <w:spacing w:after="0"/>
        <w:rPr>
          <w:sz w:val="24"/>
          <w:szCs w:val="24"/>
        </w:rPr>
      </w:pPr>
      <w:r w:rsidRPr="003142D2">
        <w:rPr>
          <w:sz w:val="24"/>
          <w:szCs w:val="24"/>
        </w:rPr>
        <w:t xml:space="preserve">    This definition interestingly ignores the restriction of the scope of terrorism to the </w:t>
      </w:r>
      <w:proofErr w:type="gramStart"/>
      <w:r w:rsidRPr="003142D2">
        <w:rPr>
          <w:sz w:val="24"/>
          <w:szCs w:val="24"/>
        </w:rPr>
        <w:t>manipulative  designations</w:t>
      </w:r>
      <w:proofErr w:type="gramEnd"/>
      <w:r w:rsidRPr="003142D2">
        <w:rPr>
          <w:sz w:val="24"/>
          <w:szCs w:val="24"/>
        </w:rPr>
        <w:t xml:space="preserve"> of individual bodies and states ,and  it does not exempts either of the two from the possibility of perpetrating the dastardly act.</w:t>
      </w:r>
    </w:p>
    <w:p w:rsidR="00485C2D" w:rsidRPr="003142D2" w:rsidRDefault="005B64B5" w:rsidP="003142D2">
      <w:pPr>
        <w:spacing w:after="0"/>
        <w:rPr>
          <w:sz w:val="24"/>
          <w:szCs w:val="24"/>
        </w:rPr>
      </w:pPr>
      <w:r w:rsidRPr="003142D2">
        <w:rPr>
          <w:sz w:val="24"/>
          <w:szCs w:val="24"/>
        </w:rPr>
        <w:t xml:space="preserve"> The definition probably corresponds with the Quranic equivalent of ‘al-Baghy</w:t>
      </w:r>
      <w:r w:rsidR="000C6026" w:rsidRPr="003142D2">
        <w:rPr>
          <w:sz w:val="24"/>
          <w:szCs w:val="24"/>
        </w:rPr>
        <w:t>,</w:t>
      </w:r>
      <w:r w:rsidRPr="003142D2">
        <w:rPr>
          <w:sz w:val="24"/>
          <w:szCs w:val="24"/>
        </w:rPr>
        <w:t>’</w:t>
      </w:r>
      <w:r w:rsidR="000C6026" w:rsidRPr="003142D2">
        <w:rPr>
          <w:sz w:val="24"/>
          <w:szCs w:val="24"/>
        </w:rPr>
        <w:t xml:space="preserve"> w</w:t>
      </w:r>
      <w:r w:rsidRPr="003142D2">
        <w:rPr>
          <w:sz w:val="24"/>
          <w:szCs w:val="24"/>
        </w:rPr>
        <w:t>hich according to some of its usages refers to employ</w:t>
      </w:r>
      <w:r w:rsidR="00485C2D" w:rsidRPr="003142D2">
        <w:rPr>
          <w:sz w:val="24"/>
          <w:szCs w:val="24"/>
        </w:rPr>
        <w:t>ment of illegal violence by reb</w:t>
      </w:r>
      <w:r w:rsidRPr="003142D2">
        <w:rPr>
          <w:sz w:val="24"/>
          <w:szCs w:val="24"/>
        </w:rPr>
        <w:t>el or insurgents</w:t>
      </w:r>
      <w:r w:rsidR="009B16D8" w:rsidRPr="003142D2">
        <w:rPr>
          <w:sz w:val="24"/>
          <w:szCs w:val="24"/>
          <w:vertAlign w:val="superscript"/>
        </w:rPr>
        <w:t>87</w:t>
      </w:r>
      <w:r w:rsidR="00485C2D" w:rsidRPr="003142D2">
        <w:rPr>
          <w:sz w:val="24"/>
          <w:szCs w:val="24"/>
        </w:rPr>
        <w:t>, bandits, usurpers</w:t>
      </w:r>
      <w:r w:rsidR="009B16D8" w:rsidRPr="003142D2">
        <w:rPr>
          <w:sz w:val="24"/>
          <w:szCs w:val="24"/>
          <w:vertAlign w:val="superscript"/>
        </w:rPr>
        <w:t>88</w:t>
      </w:r>
      <w:r w:rsidR="00485C2D" w:rsidRPr="003142D2">
        <w:rPr>
          <w:sz w:val="24"/>
          <w:szCs w:val="24"/>
        </w:rPr>
        <w:t xml:space="preserve"> or </w:t>
      </w:r>
      <w:r w:rsidR="00485C2D" w:rsidRPr="003142D2">
        <w:rPr>
          <w:sz w:val="24"/>
          <w:szCs w:val="24"/>
        </w:rPr>
        <w:lastRenderedPageBreak/>
        <w:t>tyrant state</w:t>
      </w:r>
      <w:r w:rsidR="000C6026" w:rsidRPr="003142D2">
        <w:rPr>
          <w:sz w:val="24"/>
          <w:szCs w:val="24"/>
        </w:rPr>
        <w:t>s</w:t>
      </w:r>
      <w:r w:rsidR="00485C2D" w:rsidRPr="003142D2">
        <w:rPr>
          <w:sz w:val="24"/>
          <w:szCs w:val="24"/>
        </w:rPr>
        <w:t xml:space="preserve"> like the kingdom of the Pharaoh.  As it matches the synonyms of ‘Muharabah’</w:t>
      </w:r>
      <w:r w:rsidR="009B16D8" w:rsidRPr="003142D2">
        <w:rPr>
          <w:sz w:val="24"/>
          <w:szCs w:val="24"/>
          <w:vertAlign w:val="superscript"/>
        </w:rPr>
        <w:t>89</w:t>
      </w:r>
      <w:r w:rsidR="00485C2D" w:rsidRPr="003142D2">
        <w:rPr>
          <w:sz w:val="24"/>
          <w:szCs w:val="24"/>
        </w:rPr>
        <w:t xml:space="preserve"> and ‘al Fasad fil Ard</w:t>
      </w:r>
      <w:r w:rsidR="009B16D8" w:rsidRPr="003142D2">
        <w:rPr>
          <w:sz w:val="24"/>
          <w:szCs w:val="24"/>
          <w:vertAlign w:val="superscript"/>
        </w:rPr>
        <w:t>90</w:t>
      </w:r>
      <w:r w:rsidR="00485C2D" w:rsidRPr="003142D2">
        <w:rPr>
          <w:sz w:val="24"/>
          <w:szCs w:val="24"/>
        </w:rPr>
        <w:t xml:space="preserve">’ </w:t>
      </w:r>
    </w:p>
    <w:p w:rsidR="00485C2D" w:rsidRPr="003142D2" w:rsidRDefault="00485C2D" w:rsidP="003142D2">
      <w:pPr>
        <w:spacing w:after="0"/>
        <w:rPr>
          <w:sz w:val="24"/>
          <w:szCs w:val="24"/>
          <w:vertAlign w:val="superscript"/>
        </w:rPr>
      </w:pPr>
      <w:r w:rsidRPr="003142D2">
        <w:rPr>
          <w:sz w:val="24"/>
          <w:szCs w:val="24"/>
        </w:rPr>
        <w:t xml:space="preserve"> Sheikh Abdul-hakim Murad forges a link between the acts of terrorism and </w:t>
      </w:r>
      <w:r w:rsidR="000C6026" w:rsidRPr="003142D2">
        <w:rPr>
          <w:sz w:val="24"/>
          <w:szCs w:val="24"/>
        </w:rPr>
        <w:t xml:space="preserve">the </w:t>
      </w:r>
      <w:r w:rsidRPr="003142D2">
        <w:rPr>
          <w:sz w:val="24"/>
          <w:szCs w:val="24"/>
        </w:rPr>
        <w:t>concept of ‘al-</w:t>
      </w:r>
      <w:proofErr w:type="gramStart"/>
      <w:r w:rsidRPr="003142D2">
        <w:rPr>
          <w:sz w:val="24"/>
          <w:szCs w:val="24"/>
        </w:rPr>
        <w:t>Baghy’ .</w:t>
      </w:r>
      <w:proofErr w:type="gramEnd"/>
      <w:r w:rsidRPr="003142D2">
        <w:rPr>
          <w:sz w:val="24"/>
          <w:szCs w:val="24"/>
        </w:rPr>
        <w:t xml:space="preserve"> He argues that an instructionist who kills a non combatant is guilty of ‘al-Baghy’ armed aggression, a captital offense in Islam.</w:t>
      </w:r>
      <w:r w:rsidR="009B16D8" w:rsidRPr="003142D2">
        <w:rPr>
          <w:sz w:val="24"/>
          <w:szCs w:val="24"/>
          <w:vertAlign w:val="superscript"/>
        </w:rPr>
        <w:t>91</w:t>
      </w:r>
    </w:p>
    <w:p w:rsidR="00485C2D" w:rsidRPr="003142D2" w:rsidRDefault="00485C2D" w:rsidP="003142D2">
      <w:pPr>
        <w:spacing w:after="0"/>
        <w:rPr>
          <w:sz w:val="24"/>
          <w:szCs w:val="24"/>
        </w:rPr>
      </w:pPr>
      <w:r w:rsidRPr="003142D2">
        <w:rPr>
          <w:sz w:val="24"/>
          <w:szCs w:val="24"/>
        </w:rPr>
        <w:t xml:space="preserve">          The controversial labeling of ‘Islamic terrorism’ is extremely misleading about Islam itself and its ethical laws of Jihad that emphasize on preservation of human values and transparency while dea</w:t>
      </w:r>
      <w:r w:rsidR="000C6026" w:rsidRPr="003142D2">
        <w:rPr>
          <w:sz w:val="24"/>
          <w:szCs w:val="24"/>
        </w:rPr>
        <w:t>ling with an enemy and adversaries</w:t>
      </w:r>
      <w:r w:rsidR="006A0B79" w:rsidRPr="003142D2">
        <w:rPr>
          <w:sz w:val="24"/>
          <w:szCs w:val="24"/>
        </w:rPr>
        <w:t xml:space="preserve"> as Quran explicitly pronounces { O you who believeviolet not the sanctity of the symbols of Allah, nor of the sacred months , nor of the  Animals brought for sacrifice, nor the garlanded people or animal, nor the bounty and pleasures  of their Lord…….. and let not the hatred of some people in (once) stopping you from al-Masjid al-Haram</w:t>
      </w:r>
      <w:r w:rsidR="00DE4F61" w:rsidRPr="003142D2">
        <w:rPr>
          <w:sz w:val="24"/>
          <w:szCs w:val="24"/>
        </w:rPr>
        <w:t xml:space="preserve"> lead you to transgression </w:t>
      </w:r>
      <w:r w:rsidR="00874D6A" w:rsidRPr="003142D2">
        <w:rPr>
          <w:sz w:val="24"/>
          <w:szCs w:val="24"/>
        </w:rPr>
        <w:t>( or hostility on your part) help you one other in righteousness and piety, and help not one another in sin and transgression. }</w:t>
      </w:r>
      <w:r w:rsidR="009B16D8" w:rsidRPr="003142D2">
        <w:rPr>
          <w:sz w:val="24"/>
          <w:szCs w:val="24"/>
          <w:vertAlign w:val="superscript"/>
        </w:rPr>
        <w:t>92</w:t>
      </w:r>
    </w:p>
    <w:p w:rsidR="00DC2270" w:rsidRPr="003142D2" w:rsidRDefault="00874D6A" w:rsidP="003142D2">
      <w:pPr>
        <w:spacing w:after="0"/>
        <w:rPr>
          <w:sz w:val="24"/>
          <w:szCs w:val="24"/>
        </w:rPr>
      </w:pPr>
      <w:r w:rsidRPr="003142D2">
        <w:rPr>
          <w:sz w:val="24"/>
          <w:szCs w:val="24"/>
        </w:rPr>
        <w:t xml:space="preserve">  It is</w:t>
      </w:r>
      <w:r w:rsidR="000C6026" w:rsidRPr="003142D2">
        <w:rPr>
          <w:sz w:val="24"/>
          <w:szCs w:val="24"/>
        </w:rPr>
        <w:t xml:space="preserve"> also</w:t>
      </w:r>
      <w:r w:rsidRPr="003142D2">
        <w:rPr>
          <w:sz w:val="24"/>
          <w:szCs w:val="24"/>
        </w:rPr>
        <w:t xml:space="preserve"> ideal</w:t>
      </w:r>
      <w:r w:rsidR="000C6026" w:rsidRPr="003142D2">
        <w:rPr>
          <w:sz w:val="24"/>
          <w:szCs w:val="24"/>
        </w:rPr>
        <w:t xml:space="preserve"> here,</w:t>
      </w:r>
      <w:r w:rsidRPr="003142D2">
        <w:rPr>
          <w:sz w:val="24"/>
          <w:szCs w:val="24"/>
        </w:rPr>
        <w:t xml:space="preserve"> to reject the argument of Mark Gabriel that</w:t>
      </w:r>
      <w:r w:rsidR="000C6026" w:rsidRPr="003142D2">
        <w:rPr>
          <w:sz w:val="24"/>
          <w:szCs w:val="24"/>
        </w:rPr>
        <w:t xml:space="preserve"> holds </w:t>
      </w:r>
      <w:proofErr w:type="gramStart"/>
      <w:r w:rsidR="000C6026" w:rsidRPr="003142D2">
        <w:rPr>
          <w:sz w:val="24"/>
          <w:szCs w:val="24"/>
        </w:rPr>
        <w:t>that</w:t>
      </w:r>
      <w:r w:rsidRPr="003142D2">
        <w:rPr>
          <w:sz w:val="24"/>
          <w:szCs w:val="24"/>
        </w:rPr>
        <w:t>‘ The</w:t>
      </w:r>
      <w:proofErr w:type="gramEnd"/>
      <w:r w:rsidRPr="003142D2">
        <w:rPr>
          <w:sz w:val="24"/>
          <w:szCs w:val="24"/>
        </w:rPr>
        <w:t xml:space="preserve"> Quranic   verses , such as the verses of the sword, have been instrumental in promulgating various forms of Islamic terrorism”</w:t>
      </w:r>
      <w:r w:rsidR="009B16D8" w:rsidRPr="003142D2">
        <w:rPr>
          <w:sz w:val="24"/>
          <w:szCs w:val="24"/>
          <w:vertAlign w:val="superscript"/>
        </w:rPr>
        <w:t>93</w:t>
      </w:r>
      <w:r w:rsidRPr="003142D2">
        <w:rPr>
          <w:sz w:val="24"/>
          <w:szCs w:val="24"/>
        </w:rPr>
        <w:t xml:space="preserve"> as a baseless contention.  </w:t>
      </w:r>
      <w:proofErr w:type="gramStart"/>
      <w:r w:rsidRPr="003142D2">
        <w:rPr>
          <w:sz w:val="24"/>
          <w:szCs w:val="24"/>
        </w:rPr>
        <w:t xml:space="preserve">Because Muslim Jurists have </w:t>
      </w:r>
      <w:r w:rsidR="000C6026" w:rsidRPr="003142D2">
        <w:rPr>
          <w:sz w:val="24"/>
          <w:szCs w:val="24"/>
        </w:rPr>
        <w:t xml:space="preserve">    clearly demonstrated</w:t>
      </w:r>
      <w:r w:rsidRPr="003142D2">
        <w:rPr>
          <w:sz w:val="24"/>
          <w:szCs w:val="24"/>
        </w:rPr>
        <w:t xml:space="preserve"> the incompatibility of the teachings of Islamic scriptures and terrorism.</w:t>
      </w:r>
      <w:proofErr w:type="gramEnd"/>
      <w:r w:rsidRPr="003142D2">
        <w:rPr>
          <w:sz w:val="24"/>
          <w:szCs w:val="24"/>
        </w:rPr>
        <w:t xml:space="preserve">                                                                                                                                      Sheikh</w:t>
      </w:r>
      <w:r w:rsidR="00DC2270" w:rsidRPr="003142D2">
        <w:rPr>
          <w:sz w:val="24"/>
          <w:szCs w:val="24"/>
        </w:rPr>
        <w:t xml:space="preserve">Abdul’Azeez al-Ash-Sheikh the Grand Mufti of Saudi Arabia following the September 11 attacks rules that “ </w:t>
      </w:r>
      <w:r w:rsidR="001F0E6F" w:rsidRPr="003142D2">
        <w:rPr>
          <w:sz w:val="24"/>
          <w:szCs w:val="24"/>
          <w:vertAlign w:val="superscript"/>
        </w:rPr>
        <w:t>94</w:t>
      </w:r>
      <w:r w:rsidR="00DC2270" w:rsidRPr="003142D2">
        <w:rPr>
          <w:sz w:val="24"/>
          <w:szCs w:val="24"/>
        </w:rPr>
        <w:t>Islamic Shariah does not sanction such actions ‘ as Sheikh Ali Gum’ah   the former chief mufti of Egypt holds that “  Not only  for Islam but in General  ‘Terrorism’ is not born out of religion, terrorism is the product of corrupt minds, hardened hearts and arrogant egos, and corruption and destruction, and arrogance are unknown  to th</w:t>
      </w:r>
      <w:r w:rsidR="000C6026" w:rsidRPr="003142D2">
        <w:rPr>
          <w:sz w:val="24"/>
          <w:szCs w:val="24"/>
        </w:rPr>
        <w:t xml:space="preserve">e hearts that </w:t>
      </w:r>
      <w:r w:rsidR="00DC2270" w:rsidRPr="003142D2">
        <w:rPr>
          <w:sz w:val="24"/>
          <w:szCs w:val="24"/>
        </w:rPr>
        <w:t xml:space="preserve"> are attached to the divine faiths”</w:t>
      </w:r>
      <w:r w:rsidR="001F0E6F" w:rsidRPr="003142D2">
        <w:rPr>
          <w:sz w:val="24"/>
          <w:szCs w:val="24"/>
          <w:vertAlign w:val="superscript"/>
        </w:rPr>
        <w:t>95</w:t>
      </w:r>
    </w:p>
    <w:p w:rsidR="00874D6A" w:rsidRPr="003142D2" w:rsidRDefault="00DC2270" w:rsidP="003142D2">
      <w:pPr>
        <w:spacing w:after="0"/>
        <w:rPr>
          <w:sz w:val="24"/>
          <w:szCs w:val="24"/>
        </w:rPr>
      </w:pPr>
      <w:r w:rsidRPr="003142D2">
        <w:rPr>
          <w:sz w:val="24"/>
          <w:szCs w:val="24"/>
        </w:rPr>
        <w:t xml:space="preserve">Bernard Lewis also affirms that </w:t>
      </w:r>
      <w:proofErr w:type="gramStart"/>
      <w:r w:rsidRPr="003142D2">
        <w:rPr>
          <w:sz w:val="24"/>
          <w:szCs w:val="24"/>
        </w:rPr>
        <w:t>“ at</w:t>
      </w:r>
      <w:proofErr w:type="gramEnd"/>
      <w:r w:rsidRPr="003142D2">
        <w:rPr>
          <w:sz w:val="24"/>
          <w:szCs w:val="24"/>
        </w:rPr>
        <w:t xml:space="preserve"> no time did Muslim Jurists approve of terrorism, nor indeed is there evidence for the use of  terrorism in Islamic tradition, Muslims are commanded not to kill women , children and aged, not to torture or otherwise</w:t>
      </w:r>
      <w:r w:rsidR="000E32AD" w:rsidRPr="003142D2">
        <w:rPr>
          <w:sz w:val="24"/>
          <w:szCs w:val="24"/>
        </w:rPr>
        <w:t xml:space="preserve"> ill treat prisoners, the rules and regulations concerning prisoners of war in </w:t>
      </w:r>
      <w:r w:rsidR="00A1498C" w:rsidRPr="003142D2">
        <w:rPr>
          <w:sz w:val="24"/>
          <w:szCs w:val="24"/>
        </w:rPr>
        <w:t>Islam</w:t>
      </w:r>
      <w:r w:rsidR="000E32AD" w:rsidRPr="003142D2">
        <w:rPr>
          <w:sz w:val="24"/>
          <w:szCs w:val="24"/>
        </w:rPr>
        <w:t>, to give fair warning</w:t>
      </w:r>
      <w:r w:rsidR="00A1498C" w:rsidRPr="003142D2">
        <w:rPr>
          <w:sz w:val="24"/>
          <w:szCs w:val="24"/>
        </w:rPr>
        <w:t xml:space="preserve">of the opening of hostilities, and to honor agreements . Similarly the laws of Jihad categorically preclude wanton and discriminate slaughter. The warriors </w:t>
      </w:r>
      <w:proofErr w:type="gramStart"/>
      <w:r w:rsidR="00A1498C" w:rsidRPr="003142D2">
        <w:rPr>
          <w:sz w:val="24"/>
          <w:szCs w:val="24"/>
        </w:rPr>
        <w:t>of  the</w:t>
      </w:r>
      <w:proofErr w:type="gramEnd"/>
      <w:r w:rsidR="00A1498C" w:rsidRPr="003142D2">
        <w:rPr>
          <w:sz w:val="24"/>
          <w:szCs w:val="24"/>
        </w:rPr>
        <w:t xml:space="preserve"> holy war are urged not to harm non combatants , women and children unless they attack first</w:t>
      </w:r>
      <w:r w:rsidR="001F0E6F" w:rsidRPr="003142D2">
        <w:rPr>
          <w:sz w:val="24"/>
          <w:szCs w:val="24"/>
          <w:vertAlign w:val="superscript"/>
        </w:rPr>
        <w:t>96</w:t>
      </w:r>
      <w:r w:rsidR="00A1498C" w:rsidRPr="003142D2">
        <w:rPr>
          <w:sz w:val="24"/>
          <w:szCs w:val="24"/>
        </w:rPr>
        <w:t xml:space="preserve">” </w:t>
      </w:r>
    </w:p>
    <w:p w:rsidR="00B83FE0" w:rsidRPr="003142D2" w:rsidRDefault="00B83FE0" w:rsidP="003142D2">
      <w:pPr>
        <w:spacing w:after="0"/>
        <w:rPr>
          <w:sz w:val="24"/>
          <w:szCs w:val="24"/>
        </w:rPr>
      </w:pPr>
      <w:r w:rsidRPr="003142D2">
        <w:rPr>
          <w:sz w:val="24"/>
          <w:szCs w:val="24"/>
        </w:rPr>
        <w:t xml:space="preserve">         If the laws of Jihad as sanct</w:t>
      </w:r>
      <w:r w:rsidR="000C6026" w:rsidRPr="003142D2">
        <w:rPr>
          <w:sz w:val="24"/>
          <w:szCs w:val="24"/>
        </w:rPr>
        <w:t>ioned by the Quran an Hadith have</w:t>
      </w:r>
      <w:r w:rsidRPr="003142D2">
        <w:rPr>
          <w:sz w:val="24"/>
          <w:szCs w:val="24"/>
        </w:rPr>
        <w:t xml:space="preserve"> strictly disapproved of any form of inhuman</w:t>
      </w:r>
      <w:r w:rsidR="000C6026" w:rsidRPr="003142D2">
        <w:rPr>
          <w:sz w:val="24"/>
          <w:szCs w:val="24"/>
        </w:rPr>
        <w:t xml:space="preserve"> treatment</w:t>
      </w:r>
      <w:r w:rsidRPr="003142D2">
        <w:rPr>
          <w:sz w:val="24"/>
          <w:szCs w:val="24"/>
        </w:rPr>
        <w:t>, unreasonable use of violence and indiscriminate slaughter then it is extremely strange how Jihad is</w:t>
      </w:r>
      <w:r w:rsidR="000C6026" w:rsidRPr="003142D2">
        <w:rPr>
          <w:sz w:val="24"/>
          <w:szCs w:val="24"/>
        </w:rPr>
        <w:t xml:space="preserve"> increasingly</w:t>
      </w:r>
      <w:r w:rsidRPr="003142D2">
        <w:rPr>
          <w:sz w:val="24"/>
          <w:szCs w:val="24"/>
        </w:rPr>
        <w:t xml:space="preserve"> mischaracterized as an act of ‘extremism’ or alternatively termed</w:t>
      </w:r>
      <w:r w:rsidR="000C6026" w:rsidRPr="003142D2">
        <w:rPr>
          <w:sz w:val="24"/>
          <w:szCs w:val="24"/>
        </w:rPr>
        <w:t xml:space="preserve"> as</w:t>
      </w:r>
      <w:r w:rsidRPr="003142D2">
        <w:rPr>
          <w:sz w:val="24"/>
          <w:szCs w:val="24"/>
        </w:rPr>
        <w:t xml:space="preserve"> ‘ terrorism’. </w:t>
      </w:r>
    </w:p>
    <w:p w:rsidR="00B83FE0" w:rsidRPr="003142D2" w:rsidRDefault="00B83FE0" w:rsidP="003142D2">
      <w:pPr>
        <w:spacing w:after="0"/>
        <w:rPr>
          <w:sz w:val="24"/>
          <w:szCs w:val="24"/>
        </w:rPr>
      </w:pPr>
      <w:r w:rsidRPr="003142D2">
        <w:rPr>
          <w:sz w:val="24"/>
          <w:szCs w:val="24"/>
        </w:rPr>
        <w:t xml:space="preserve">      The general code of Jihad as</w:t>
      </w:r>
      <w:r w:rsidR="00BC3680" w:rsidRPr="003142D2">
        <w:rPr>
          <w:sz w:val="24"/>
          <w:szCs w:val="24"/>
        </w:rPr>
        <w:t xml:space="preserve"> Quran pronounces it </w:t>
      </w:r>
      <w:proofErr w:type="gramStart"/>
      <w:r w:rsidR="00BC3680" w:rsidRPr="003142D2">
        <w:rPr>
          <w:sz w:val="24"/>
          <w:szCs w:val="24"/>
        </w:rPr>
        <w:t>says  {</w:t>
      </w:r>
      <w:proofErr w:type="gramEnd"/>
      <w:r w:rsidR="00BC3680" w:rsidRPr="003142D2">
        <w:rPr>
          <w:sz w:val="24"/>
          <w:szCs w:val="24"/>
        </w:rPr>
        <w:t>Fight in the way of Allah those who fight you but transgress not the limits. Truly Allah likes not the transgressors</w:t>
      </w:r>
      <w:proofErr w:type="gramStart"/>
      <w:r w:rsidR="00BC3680" w:rsidRPr="003142D2">
        <w:rPr>
          <w:sz w:val="24"/>
          <w:szCs w:val="24"/>
        </w:rPr>
        <w:t>}</w:t>
      </w:r>
      <w:r w:rsidR="007B4F99" w:rsidRPr="003142D2">
        <w:rPr>
          <w:sz w:val="24"/>
          <w:szCs w:val="24"/>
          <w:vertAlign w:val="superscript"/>
        </w:rPr>
        <w:t>97</w:t>
      </w:r>
      <w:proofErr w:type="gramEnd"/>
      <w:r w:rsidR="00BC3680" w:rsidRPr="003142D2">
        <w:rPr>
          <w:sz w:val="24"/>
          <w:szCs w:val="24"/>
        </w:rPr>
        <w:t>. Therefore textual sanctions in the Muslim scriptures leave  no room for terrorism in the practice of Jihad , as FethullahGulen contends that “ a real Muslim who understood Islam in every aspect, could not be a terrorist “ the same view is shared by  Karen Amstrong, AhmetAkgunduz , HarunYahya and Muhammad Tah</w:t>
      </w:r>
      <w:r w:rsidR="004D6597" w:rsidRPr="003142D2">
        <w:rPr>
          <w:sz w:val="24"/>
          <w:szCs w:val="24"/>
        </w:rPr>
        <w:t>rirul Qadari.</w:t>
      </w:r>
      <w:r w:rsidR="007B4F99" w:rsidRPr="003142D2">
        <w:rPr>
          <w:sz w:val="24"/>
          <w:szCs w:val="24"/>
          <w:vertAlign w:val="superscript"/>
        </w:rPr>
        <w:t>98</w:t>
      </w:r>
      <w:r w:rsidR="004D6597" w:rsidRPr="003142D2">
        <w:rPr>
          <w:sz w:val="24"/>
          <w:szCs w:val="24"/>
        </w:rPr>
        <w:br/>
        <w:t xml:space="preserve">      To analyze</w:t>
      </w:r>
      <w:r w:rsidR="00BC3680" w:rsidRPr="003142D2">
        <w:rPr>
          <w:sz w:val="24"/>
          <w:szCs w:val="24"/>
        </w:rPr>
        <w:t xml:space="preserve"> the practice  of terrorism and related </w:t>
      </w:r>
      <w:r w:rsidR="004D6597" w:rsidRPr="003142D2">
        <w:rPr>
          <w:sz w:val="24"/>
          <w:szCs w:val="24"/>
        </w:rPr>
        <w:t xml:space="preserve"> acts of </w:t>
      </w:r>
      <w:r w:rsidR="00BC3680" w:rsidRPr="003142D2">
        <w:rPr>
          <w:sz w:val="24"/>
          <w:szCs w:val="24"/>
        </w:rPr>
        <w:t>inhuman</w:t>
      </w:r>
      <w:r w:rsidR="00AE2E87" w:rsidRPr="003142D2">
        <w:rPr>
          <w:sz w:val="24"/>
          <w:szCs w:val="24"/>
        </w:rPr>
        <w:t xml:space="preserve"> violence and  in </w:t>
      </w:r>
      <w:r w:rsidR="004D6597" w:rsidRPr="003142D2">
        <w:rPr>
          <w:sz w:val="24"/>
          <w:szCs w:val="24"/>
        </w:rPr>
        <w:t>reliance with</w:t>
      </w:r>
      <w:r w:rsidR="00AE2E87" w:rsidRPr="003142D2">
        <w:rPr>
          <w:sz w:val="24"/>
          <w:szCs w:val="24"/>
        </w:rPr>
        <w:t xml:space="preserve"> the</w:t>
      </w:r>
      <w:r w:rsidR="004D6597" w:rsidRPr="003142D2">
        <w:rPr>
          <w:sz w:val="24"/>
          <w:szCs w:val="24"/>
        </w:rPr>
        <w:t xml:space="preserve"> definition given by Gibbs as “illegal violence  directed against human and inhuman objects”</w:t>
      </w:r>
      <w:r w:rsidR="007B4F99" w:rsidRPr="003142D2">
        <w:rPr>
          <w:sz w:val="24"/>
          <w:szCs w:val="24"/>
          <w:vertAlign w:val="superscript"/>
        </w:rPr>
        <w:t>99</w:t>
      </w:r>
      <w:r w:rsidR="004D6597" w:rsidRPr="003142D2">
        <w:rPr>
          <w:sz w:val="24"/>
          <w:szCs w:val="24"/>
        </w:rPr>
        <w:t xml:space="preserve"> and the determiner  of  employment of violence beyond normative behavior, as s</w:t>
      </w:r>
      <w:r w:rsidR="007B4F99" w:rsidRPr="003142D2">
        <w:rPr>
          <w:sz w:val="24"/>
          <w:szCs w:val="24"/>
        </w:rPr>
        <w:t>uggested by AmrithaVankantraman</w:t>
      </w:r>
      <w:r w:rsidR="007B4F99" w:rsidRPr="003142D2">
        <w:rPr>
          <w:sz w:val="24"/>
          <w:szCs w:val="24"/>
          <w:vertAlign w:val="superscript"/>
        </w:rPr>
        <w:t>100</w:t>
      </w:r>
      <w:r w:rsidR="004D6597" w:rsidRPr="003142D2">
        <w:rPr>
          <w:sz w:val="24"/>
          <w:szCs w:val="24"/>
        </w:rPr>
        <w:t xml:space="preserve"> , then We will arrived at the conclusion that exploitation of religious text</w:t>
      </w:r>
      <w:r w:rsidR="00AE2E87" w:rsidRPr="003142D2">
        <w:rPr>
          <w:sz w:val="24"/>
          <w:szCs w:val="24"/>
        </w:rPr>
        <w:t>s</w:t>
      </w:r>
      <w:r w:rsidR="004D6597" w:rsidRPr="003142D2">
        <w:rPr>
          <w:sz w:val="24"/>
          <w:szCs w:val="24"/>
        </w:rPr>
        <w:t xml:space="preserve"> by</w:t>
      </w:r>
      <w:r w:rsidR="00F2769F" w:rsidRPr="003142D2">
        <w:rPr>
          <w:sz w:val="24"/>
          <w:szCs w:val="24"/>
        </w:rPr>
        <w:t xml:space="preserve"> </w:t>
      </w:r>
      <w:r w:rsidR="00F2769F" w:rsidRPr="003142D2">
        <w:rPr>
          <w:sz w:val="24"/>
          <w:szCs w:val="24"/>
        </w:rPr>
        <w:lastRenderedPageBreak/>
        <w:t>extremists</w:t>
      </w:r>
      <w:r w:rsidR="00AE2E87" w:rsidRPr="003142D2">
        <w:rPr>
          <w:sz w:val="24"/>
          <w:szCs w:val="24"/>
        </w:rPr>
        <w:t>,</w:t>
      </w:r>
      <w:r w:rsidR="00F2769F" w:rsidRPr="003142D2">
        <w:rPr>
          <w:sz w:val="24"/>
          <w:szCs w:val="24"/>
        </w:rPr>
        <w:t xml:space="preserve"> is never the monopoly of those few among Muslim who appear to misunderstand the doctrines of their own faith, rather it is the common practice of many zealots of other faiths</w:t>
      </w:r>
      <w:r w:rsidR="00AE2E87" w:rsidRPr="003142D2">
        <w:rPr>
          <w:sz w:val="24"/>
          <w:szCs w:val="24"/>
        </w:rPr>
        <w:t>,</w:t>
      </w:r>
      <w:r w:rsidR="00F2769F" w:rsidRPr="003142D2">
        <w:rPr>
          <w:sz w:val="24"/>
          <w:szCs w:val="24"/>
        </w:rPr>
        <w:t xml:space="preserve"> and it is from them that </w:t>
      </w:r>
      <w:r w:rsidR="00AE2E87" w:rsidRPr="003142D2">
        <w:rPr>
          <w:sz w:val="24"/>
          <w:szCs w:val="24"/>
        </w:rPr>
        <w:t xml:space="preserve"> their </w:t>
      </w:r>
      <w:r w:rsidR="00F2769F" w:rsidRPr="003142D2">
        <w:rPr>
          <w:sz w:val="24"/>
          <w:szCs w:val="24"/>
        </w:rPr>
        <w:t xml:space="preserve">Muslim equivalents got their inspirations not from the teachings of Islam. </w:t>
      </w:r>
    </w:p>
    <w:p w:rsidR="005C7673" w:rsidRPr="003142D2" w:rsidRDefault="00F2769F" w:rsidP="003142D2">
      <w:pPr>
        <w:spacing w:after="0"/>
        <w:rPr>
          <w:sz w:val="24"/>
          <w:szCs w:val="24"/>
          <w:vertAlign w:val="superscript"/>
        </w:rPr>
      </w:pPr>
      <w:r w:rsidRPr="003142D2">
        <w:rPr>
          <w:sz w:val="24"/>
          <w:szCs w:val="24"/>
        </w:rPr>
        <w:t xml:space="preserve">   Huston Smith note</w:t>
      </w:r>
      <w:r w:rsidR="00AE2E87" w:rsidRPr="003142D2">
        <w:rPr>
          <w:sz w:val="24"/>
          <w:szCs w:val="24"/>
        </w:rPr>
        <w:t>s</w:t>
      </w:r>
      <w:r w:rsidRPr="003142D2">
        <w:rPr>
          <w:sz w:val="24"/>
          <w:szCs w:val="24"/>
        </w:rPr>
        <w:t xml:space="preserve"> that “extremists have hijacked Islam, just as occurred periodically in Christianity, Hinduism and other religions throughout history “ He added that the real extremists  do not know their religion</w:t>
      </w:r>
      <w:r w:rsidR="005C7673" w:rsidRPr="003142D2">
        <w:rPr>
          <w:sz w:val="24"/>
          <w:szCs w:val="24"/>
        </w:rPr>
        <w:t xml:space="preserve">” </w:t>
      </w:r>
      <w:r w:rsidR="00C723EC" w:rsidRPr="003142D2">
        <w:rPr>
          <w:sz w:val="24"/>
          <w:szCs w:val="24"/>
          <w:vertAlign w:val="superscript"/>
        </w:rPr>
        <w:t>101</w:t>
      </w:r>
      <w:r w:rsidR="005C7673" w:rsidRPr="003142D2">
        <w:rPr>
          <w:sz w:val="24"/>
          <w:szCs w:val="24"/>
        </w:rPr>
        <w:br/>
      </w:r>
      <w:r w:rsidR="00AE2E87" w:rsidRPr="003142D2">
        <w:rPr>
          <w:sz w:val="24"/>
          <w:szCs w:val="24"/>
        </w:rPr>
        <w:t>This probably matches what</w:t>
      </w:r>
      <w:r w:rsidR="005C7673" w:rsidRPr="003142D2">
        <w:rPr>
          <w:sz w:val="24"/>
          <w:szCs w:val="24"/>
        </w:rPr>
        <w:t xml:space="preserve"> Ibn Taymiyyah quotes Sufyan bin Uyainah saying “ those who are corrupt among our learned ones resemble the Jew</w:t>
      </w:r>
      <w:r w:rsidR="00AE2E87" w:rsidRPr="003142D2">
        <w:rPr>
          <w:sz w:val="24"/>
          <w:szCs w:val="24"/>
        </w:rPr>
        <w:t>s, and who are corrupt among our</w:t>
      </w:r>
      <w:r w:rsidR="005C7673" w:rsidRPr="003142D2">
        <w:rPr>
          <w:sz w:val="24"/>
          <w:szCs w:val="24"/>
        </w:rPr>
        <w:t xml:space="preserve"> devout ones resemble the Christians</w:t>
      </w:r>
      <w:r w:rsidR="00C723EC" w:rsidRPr="003142D2">
        <w:rPr>
          <w:sz w:val="24"/>
          <w:szCs w:val="24"/>
        </w:rPr>
        <w:t>”</w:t>
      </w:r>
      <w:r w:rsidR="00C723EC" w:rsidRPr="003142D2">
        <w:rPr>
          <w:sz w:val="24"/>
          <w:szCs w:val="24"/>
          <w:vertAlign w:val="superscript"/>
        </w:rPr>
        <w:t>102</w:t>
      </w:r>
      <w:r w:rsidR="005C7673" w:rsidRPr="003142D2">
        <w:rPr>
          <w:sz w:val="24"/>
          <w:szCs w:val="24"/>
        </w:rPr>
        <w:br/>
        <w:t xml:space="preserve">      Regarding the charges of extremism labeled against Shaikhul  Islam is Ibn Taymiyyah in his purported promotion of Islamic militancy and hence championing modern Islamic terrorism, those charges could be refuted based on the following considerations.</w:t>
      </w:r>
      <w:r w:rsidR="005C7673" w:rsidRPr="003142D2">
        <w:rPr>
          <w:sz w:val="24"/>
          <w:szCs w:val="24"/>
        </w:rPr>
        <w:br/>
        <w:t xml:space="preserve">          1. Ibn Taymiyyah as usual support</w:t>
      </w:r>
      <w:r w:rsidR="008051C4" w:rsidRPr="003142D2">
        <w:rPr>
          <w:sz w:val="24"/>
          <w:szCs w:val="24"/>
        </w:rPr>
        <w:t xml:space="preserve">s the laws of Jihad and vigorously respects their ethical provisions he insisted that </w:t>
      </w:r>
      <w:proofErr w:type="gramStart"/>
      <w:r w:rsidR="008051C4" w:rsidRPr="003142D2">
        <w:rPr>
          <w:sz w:val="24"/>
          <w:szCs w:val="24"/>
        </w:rPr>
        <w:t>“ whoever</w:t>
      </w:r>
      <w:proofErr w:type="gramEnd"/>
      <w:r w:rsidR="008051C4" w:rsidRPr="003142D2">
        <w:rPr>
          <w:sz w:val="24"/>
          <w:szCs w:val="24"/>
        </w:rPr>
        <w:t xml:space="preserve"> happened to be a non combatant like a woman, a child, a monk, an aged person a </w:t>
      </w:r>
      <w:r w:rsidR="009A7323" w:rsidRPr="003142D2">
        <w:rPr>
          <w:sz w:val="24"/>
          <w:szCs w:val="24"/>
        </w:rPr>
        <w:t xml:space="preserve">blind or other types  disables </w:t>
      </w:r>
      <w:r w:rsidR="008051C4" w:rsidRPr="003142D2">
        <w:rPr>
          <w:sz w:val="24"/>
          <w:szCs w:val="24"/>
        </w:rPr>
        <w:t xml:space="preserve"> non of these is </w:t>
      </w:r>
      <w:r w:rsidR="009A7323" w:rsidRPr="003142D2">
        <w:rPr>
          <w:sz w:val="24"/>
          <w:szCs w:val="24"/>
        </w:rPr>
        <w:t xml:space="preserve">a </w:t>
      </w:r>
      <w:r w:rsidR="008051C4" w:rsidRPr="003142D2">
        <w:rPr>
          <w:sz w:val="24"/>
          <w:szCs w:val="24"/>
        </w:rPr>
        <w:t>legitimate target, according to the overwhelming majority of Islamic Jurists “</w:t>
      </w:r>
      <w:r w:rsidR="00C723EC" w:rsidRPr="003142D2">
        <w:rPr>
          <w:sz w:val="24"/>
          <w:szCs w:val="24"/>
          <w:vertAlign w:val="superscript"/>
        </w:rPr>
        <w:t>103</w:t>
      </w:r>
    </w:p>
    <w:p w:rsidR="008051C4" w:rsidRPr="003142D2" w:rsidRDefault="008051C4" w:rsidP="003142D2">
      <w:pPr>
        <w:spacing w:after="0"/>
        <w:rPr>
          <w:sz w:val="24"/>
          <w:szCs w:val="24"/>
          <w:vertAlign w:val="superscript"/>
        </w:rPr>
      </w:pPr>
      <w:r w:rsidRPr="003142D2">
        <w:rPr>
          <w:sz w:val="24"/>
          <w:szCs w:val="24"/>
        </w:rPr>
        <w:t xml:space="preserve">         As he also regard the legitimacy of any non Muslim target that is not fighting or po</w:t>
      </w:r>
      <w:r w:rsidR="00BE59F2" w:rsidRPr="003142D2">
        <w:rPr>
          <w:sz w:val="24"/>
          <w:szCs w:val="24"/>
        </w:rPr>
        <w:t>sing</w:t>
      </w:r>
      <w:r w:rsidR="00CE3850" w:rsidRPr="003142D2">
        <w:rPr>
          <w:sz w:val="24"/>
          <w:szCs w:val="24"/>
        </w:rPr>
        <w:t xml:space="preserve"> a</w:t>
      </w:r>
      <w:r w:rsidR="00BE59F2" w:rsidRPr="003142D2">
        <w:rPr>
          <w:sz w:val="24"/>
          <w:szCs w:val="24"/>
        </w:rPr>
        <w:t xml:space="preserve"> threat against the Muslims he argues: </w:t>
      </w:r>
      <w:r w:rsidR="00CE3850" w:rsidRPr="003142D2">
        <w:rPr>
          <w:sz w:val="24"/>
          <w:szCs w:val="24"/>
        </w:rPr>
        <w:t>‘and all non M</w:t>
      </w:r>
      <w:r w:rsidR="00B2359F" w:rsidRPr="003142D2">
        <w:rPr>
          <w:sz w:val="24"/>
          <w:szCs w:val="24"/>
        </w:rPr>
        <w:t>uslim</w:t>
      </w:r>
      <w:r w:rsidR="00CE3850" w:rsidRPr="003142D2">
        <w:rPr>
          <w:sz w:val="24"/>
          <w:szCs w:val="24"/>
        </w:rPr>
        <w:t>s</w:t>
      </w:r>
      <w:r w:rsidR="00B2359F" w:rsidRPr="003142D2">
        <w:rPr>
          <w:sz w:val="24"/>
          <w:szCs w:val="24"/>
        </w:rPr>
        <w:t xml:space="preserve"> who live und</w:t>
      </w:r>
      <w:r w:rsidR="00CE3850" w:rsidRPr="003142D2">
        <w:rPr>
          <w:sz w:val="24"/>
          <w:szCs w:val="24"/>
        </w:rPr>
        <w:t>er M</w:t>
      </w:r>
      <w:r w:rsidR="00B2359F" w:rsidRPr="003142D2">
        <w:rPr>
          <w:sz w:val="24"/>
          <w:szCs w:val="24"/>
        </w:rPr>
        <w:t xml:space="preserve">uslim protection,or engaged in mutual agreement with them or being </w:t>
      </w:r>
      <w:r w:rsidR="00CE3850" w:rsidRPr="003142D2">
        <w:rPr>
          <w:sz w:val="24"/>
          <w:szCs w:val="24"/>
        </w:rPr>
        <w:t>among those who are given an asylum, are never legitimate to be targeted in a military</w:t>
      </w:r>
      <w:r w:rsidR="00B2359F" w:rsidRPr="003142D2">
        <w:rPr>
          <w:sz w:val="24"/>
          <w:szCs w:val="24"/>
        </w:rPr>
        <w:t xml:space="preserve"> jihad</w:t>
      </w:r>
      <w:r w:rsidR="00CE3850" w:rsidRPr="003142D2">
        <w:rPr>
          <w:sz w:val="24"/>
          <w:szCs w:val="24"/>
        </w:rPr>
        <w:t>,</w:t>
      </w:r>
      <w:r w:rsidR="00B2359F" w:rsidRPr="003142D2">
        <w:rPr>
          <w:sz w:val="24"/>
          <w:szCs w:val="24"/>
        </w:rPr>
        <w:t xml:space="preserve"> all those belo</w:t>
      </w:r>
      <w:r w:rsidR="00CE3850" w:rsidRPr="003142D2">
        <w:rPr>
          <w:sz w:val="24"/>
          <w:szCs w:val="24"/>
        </w:rPr>
        <w:t xml:space="preserve">ng the category of people that Allah charges the Muslims to treat </w:t>
      </w:r>
      <w:r w:rsidR="00B2359F" w:rsidRPr="003142D2">
        <w:rPr>
          <w:sz w:val="24"/>
          <w:szCs w:val="24"/>
        </w:rPr>
        <w:t xml:space="preserve"> diplomatically</w:t>
      </w:r>
      <w:r w:rsidR="00CE3850" w:rsidRPr="003142D2">
        <w:rPr>
          <w:sz w:val="24"/>
          <w:szCs w:val="24"/>
        </w:rPr>
        <w:t>,</w:t>
      </w:r>
      <w:r w:rsidR="00B2359F" w:rsidRPr="003142D2">
        <w:rPr>
          <w:sz w:val="24"/>
          <w:szCs w:val="24"/>
        </w:rPr>
        <w:t xml:space="preserve"> they do n</w:t>
      </w:r>
      <w:r w:rsidR="00CE3850" w:rsidRPr="003142D2">
        <w:rPr>
          <w:sz w:val="24"/>
          <w:szCs w:val="24"/>
        </w:rPr>
        <w:t>ot belong to the category that Allah tasked the M</w:t>
      </w:r>
      <w:r w:rsidR="00B2359F" w:rsidRPr="003142D2">
        <w:rPr>
          <w:sz w:val="24"/>
          <w:szCs w:val="24"/>
        </w:rPr>
        <w:t>uslim</w:t>
      </w:r>
      <w:r w:rsidR="00CE3850" w:rsidRPr="003142D2">
        <w:rPr>
          <w:sz w:val="24"/>
          <w:szCs w:val="24"/>
        </w:rPr>
        <w:t>s</w:t>
      </w:r>
      <w:r w:rsidR="00B2359F" w:rsidRPr="003142D2">
        <w:rPr>
          <w:sz w:val="24"/>
          <w:szCs w:val="24"/>
        </w:rPr>
        <w:t xml:space="preserve"> to fight with’</w:t>
      </w:r>
      <w:r w:rsidR="004058FA" w:rsidRPr="003142D2">
        <w:rPr>
          <w:sz w:val="24"/>
          <w:szCs w:val="24"/>
          <w:vertAlign w:val="superscript"/>
        </w:rPr>
        <w:t>104</w:t>
      </w:r>
    </w:p>
    <w:p w:rsidR="00B2359F" w:rsidRPr="003142D2" w:rsidRDefault="00CE3850" w:rsidP="003142D2">
      <w:pPr>
        <w:spacing w:after="0"/>
        <w:rPr>
          <w:sz w:val="24"/>
          <w:szCs w:val="24"/>
          <w:vertAlign w:val="superscript"/>
        </w:rPr>
      </w:pPr>
      <w:r w:rsidRPr="003142D2">
        <w:rPr>
          <w:sz w:val="24"/>
          <w:szCs w:val="24"/>
        </w:rPr>
        <w:t xml:space="preserve">    Ibn Taimiyya also arguesthat “a group of jurist believe</w:t>
      </w:r>
      <w:r w:rsidR="00B2359F" w:rsidRPr="003142D2">
        <w:rPr>
          <w:sz w:val="24"/>
          <w:szCs w:val="24"/>
        </w:rPr>
        <w:t xml:space="preserve"> that the verses of diplomatic dialogue are abrogated by the verses of sword, thinking that </w:t>
      </w:r>
      <w:r w:rsidR="00D216ED" w:rsidRPr="003142D2">
        <w:rPr>
          <w:sz w:val="24"/>
          <w:szCs w:val="24"/>
        </w:rPr>
        <w:t xml:space="preserve">the </w:t>
      </w:r>
      <w:r w:rsidR="00C71AEE" w:rsidRPr="003142D2">
        <w:rPr>
          <w:sz w:val="24"/>
          <w:szCs w:val="24"/>
        </w:rPr>
        <w:t xml:space="preserve">promulgation of jihad </w:t>
      </w:r>
      <w:proofErr w:type="gramStart"/>
      <w:r w:rsidR="00C71AEE" w:rsidRPr="003142D2">
        <w:rPr>
          <w:sz w:val="24"/>
          <w:szCs w:val="24"/>
        </w:rPr>
        <w:t>contradict</w:t>
      </w:r>
      <w:r w:rsidR="00D216ED" w:rsidRPr="003142D2">
        <w:rPr>
          <w:sz w:val="24"/>
          <w:szCs w:val="24"/>
        </w:rPr>
        <w:t>s</w:t>
      </w:r>
      <w:r w:rsidR="00C71AEE" w:rsidRPr="003142D2">
        <w:rPr>
          <w:sz w:val="24"/>
          <w:szCs w:val="24"/>
        </w:rPr>
        <w:t xml:space="preserve">  the</w:t>
      </w:r>
      <w:proofErr w:type="gramEnd"/>
      <w:r w:rsidR="00C71AEE" w:rsidRPr="003142D2">
        <w:rPr>
          <w:sz w:val="24"/>
          <w:szCs w:val="24"/>
        </w:rPr>
        <w:t xml:space="preserve"> provision of dialogue</w:t>
      </w:r>
      <w:r w:rsidR="00D216ED" w:rsidRPr="003142D2">
        <w:rPr>
          <w:sz w:val="24"/>
          <w:szCs w:val="24"/>
        </w:rPr>
        <w:t>. B</w:t>
      </w:r>
      <w:r w:rsidR="00C71AEE" w:rsidRPr="003142D2">
        <w:rPr>
          <w:sz w:val="24"/>
          <w:szCs w:val="24"/>
        </w:rPr>
        <w:t xml:space="preserve">ut this opinion is extremely </w:t>
      </w:r>
      <w:proofErr w:type="gramStart"/>
      <w:r w:rsidR="00C71AEE" w:rsidRPr="003142D2">
        <w:rPr>
          <w:sz w:val="24"/>
          <w:szCs w:val="24"/>
        </w:rPr>
        <w:t>delu</w:t>
      </w:r>
      <w:r w:rsidRPr="003142D2">
        <w:rPr>
          <w:sz w:val="24"/>
          <w:szCs w:val="24"/>
        </w:rPr>
        <w:t>sive</w:t>
      </w:r>
      <w:r w:rsidR="00D216ED" w:rsidRPr="003142D2">
        <w:rPr>
          <w:sz w:val="24"/>
          <w:szCs w:val="24"/>
        </w:rPr>
        <w:t xml:space="preserve"> ”</w:t>
      </w:r>
      <w:proofErr w:type="gramEnd"/>
      <w:r w:rsidR="004058FA" w:rsidRPr="003142D2">
        <w:rPr>
          <w:sz w:val="24"/>
          <w:szCs w:val="24"/>
          <w:vertAlign w:val="superscript"/>
        </w:rPr>
        <w:t>105</w:t>
      </w:r>
    </w:p>
    <w:p w:rsidR="00C71AEE" w:rsidRPr="003142D2" w:rsidRDefault="00C71AEE" w:rsidP="003142D2">
      <w:pPr>
        <w:spacing w:after="0"/>
        <w:rPr>
          <w:sz w:val="24"/>
          <w:szCs w:val="24"/>
          <w:vertAlign w:val="superscript"/>
        </w:rPr>
      </w:pPr>
      <w:r w:rsidRPr="003142D2">
        <w:rPr>
          <w:sz w:val="24"/>
          <w:szCs w:val="24"/>
        </w:rPr>
        <w:t xml:space="preserve">     Regarding the perpetrators of the act of </w:t>
      </w:r>
      <w:r w:rsidR="00D216ED" w:rsidRPr="003142D2">
        <w:rPr>
          <w:sz w:val="24"/>
          <w:szCs w:val="24"/>
        </w:rPr>
        <w:t>‘</w:t>
      </w:r>
      <w:r w:rsidRPr="003142D2">
        <w:rPr>
          <w:sz w:val="24"/>
          <w:szCs w:val="24"/>
        </w:rPr>
        <w:t>al</w:t>
      </w:r>
      <w:r w:rsidR="00D216ED" w:rsidRPr="003142D2">
        <w:rPr>
          <w:sz w:val="24"/>
          <w:szCs w:val="24"/>
        </w:rPr>
        <w:t>-Ba</w:t>
      </w:r>
      <w:r w:rsidRPr="003142D2">
        <w:rPr>
          <w:sz w:val="24"/>
          <w:szCs w:val="24"/>
        </w:rPr>
        <w:t>ghy</w:t>
      </w:r>
      <w:r w:rsidR="00D216ED" w:rsidRPr="003142D2">
        <w:rPr>
          <w:sz w:val="24"/>
          <w:szCs w:val="24"/>
        </w:rPr>
        <w:t>’</w:t>
      </w:r>
      <w:proofErr w:type="gramStart"/>
      <w:r w:rsidR="00D216ED" w:rsidRPr="003142D2">
        <w:rPr>
          <w:sz w:val="24"/>
          <w:szCs w:val="24"/>
        </w:rPr>
        <w:t>,IbnTay</w:t>
      </w:r>
      <w:r w:rsidRPr="003142D2">
        <w:rPr>
          <w:sz w:val="24"/>
          <w:szCs w:val="24"/>
        </w:rPr>
        <w:t>miyyainspite</w:t>
      </w:r>
      <w:proofErr w:type="gramEnd"/>
      <w:r w:rsidRPr="003142D2">
        <w:rPr>
          <w:sz w:val="24"/>
          <w:szCs w:val="24"/>
        </w:rPr>
        <w:t xml:space="preserve"> of his categorization of them to </w:t>
      </w:r>
      <w:r w:rsidR="00D216ED" w:rsidRPr="003142D2">
        <w:rPr>
          <w:sz w:val="24"/>
          <w:szCs w:val="24"/>
        </w:rPr>
        <w:t xml:space="preserve">party of </w:t>
      </w:r>
      <w:r w:rsidRPr="003142D2">
        <w:rPr>
          <w:sz w:val="24"/>
          <w:szCs w:val="24"/>
        </w:rPr>
        <w:t>those who</w:t>
      </w:r>
      <w:r w:rsidR="00D216ED" w:rsidRPr="003142D2">
        <w:rPr>
          <w:sz w:val="24"/>
          <w:szCs w:val="24"/>
        </w:rPr>
        <w:t xml:space="preserve"> are driven by prejudice an egos ,and those who are driven by </w:t>
      </w:r>
      <w:r w:rsidRPr="003142D2">
        <w:rPr>
          <w:sz w:val="24"/>
          <w:szCs w:val="24"/>
        </w:rPr>
        <w:t>misconceptions and misinterpretation of Islamic text</w:t>
      </w:r>
      <w:r w:rsidR="00D216ED" w:rsidRPr="003142D2">
        <w:rPr>
          <w:sz w:val="24"/>
          <w:szCs w:val="24"/>
        </w:rPr>
        <w:t>s,</w:t>
      </w:r>
      <w:r w:rsidRPr="003142D2">
        <w:rPr>
          <w:sz w:val="24"/>
          <w:szCs w:val="24"/>
        </w:rPr>
        <w:t xml:space="preserve"> he concluded that “th</w:t>
      </w:r>
      <w:r w:rsidR="00D216ED" w:rsidRPr="003142D2">
        <w:rPr>
          <w:sz w:val="24"/>
          <w:szCs w:val="24"/>
        </w:rPr>
        <w:t>e perpetrators of al-Baghy even if driv</w:t>
      </w:r>
      <w:r w:rsidRPr="003142D2">
        <w:rPr>
          <w:sz w:val="24"/>
          <w:szCs w:val="24"/>
        </w:rPr>
        <w:t>en by misinterpretation of the Shariah sanctions should still be subjected to penalty</w:t>
      </w:r>
      <w:r w:rsidR="00D216ED" w:rsidRPr="003142D2">
        <w:rPr>
          <w:sz w:val="24"/>
          <w:szCs w:val="24"/>
        </w:rPr>
        <w:t>,</w:t>
      </w:r>
      <w:r w:rsidRPr="003142D2">
        <w:rPr>
          <w:sz w:val="24"/>
          <w:szCs w:val="24"/>
        </w:rPr>
        <w:t xml:space="preserve"> according to Malik, al-Shafi’I and Ahmad.</w:t>
      </w:r>
      <w:r w:rsidR="004058FA" w:rsidRPr="003142D2">
        <w:rPr>
          <w:sz w:val="24"/>
          <w:szCs w:val="24"/>
          <w:vertAlign w:val="superscript"/>
        </w:rPr>
        <w:t>106</w:t>
      </w:r>
    </w:p>
    <w:p w:rsidR="002F7CC1" w:rsidRPr="003142D2" w:rsidRDefault="00DE3660" w:rsidP="003142D2">
      <w:pPr>
        <w:spacing w:after="0"/>
        <w:rPr>
          <w:sz w:val="24"/>
          <w:szCs w:val="24"/>
        </w:rPr>
      </w:pPr>
      <w:r w:rsidRPr="003142D2">
        <w:rPr>
          <w:sz w:val="24"/>
          <w:szCs w:val="24"/>
        </w:rPr>
        <w:t xml:space="preserve">           Ibn Taymiyyah reiterated in his letter to the King of Cyprus</w:t>
      </w:r>
      <w:r w:rsidR="00D216ED" w:rsidRPr="003142D2">
        <w:rPr>
          <w:sz w:val="24"/>
          <w:szCs w:val="24"/>
        </w:rPr>
        <w:t>,</w:t>
      </w:r>
      <w:r w:rsidRPr="003142D2">
        <w:rPr>
          <w:sz w:val="24"/>
          <w:szCs w:val="24"/>
        </w:rPr>
        <w:t xml:space="preserve"> his rejection of unreasonable use of violence and i</w:t>
      </w:r>
      <w:r w:rsidR="00D216ED" w:rsidRPr="003142D2">
        <w:rPr>
          <w:sz w:val="24"/>
          <w:szCs w:val="24"/>
        </w:rPr>
        <w:t>nhuman treatment in its totality,</w:t>
      </w:r>
      <w:r w:rsidRPr="003142D2">
        <w:rPr>
          <w:sz w:val="24"/>
          <w:szCs w:val="24"/>
        </w:rPr>
        <w:t xml:space="preserve"> regardless of whether the victi</w:t>
      </w:r>
      <w:r w:rsidR="00D216ED" w:rsidRPr="003142D2">
        <w:rPr>
          <w:sz w:val="24"/>
          <w:szCs w:val="24"/>
        </w:rPr>
        <w:t>m is a friend or an opponent. In</w:t>
      </w:r>
      <w:r w:rsidRPr="003142D2">
        <w:rPr>
          <w:sz w:val="24"/>
          <w:szCs w:val="24"/>
        </w:rPr>
        <w:t xml:space="preserve"> his diplomatic letter to the King of Cyprus he lamented </w:t>
      </w:r>
      <w:r w:rsidR="00D216ED" w:rsidRPr="003142D2">
        <w:rPr>
          <w:sz w:val="24"/>
          <w:szCs w:val="24"/>
        </w:rPr>
        <w:t>that</w:t>
      </w:r>
      <w:proofErr w:type="gramStart"/>
      <w:r w:rsidRPr="003142D2">
        <w:rPr>
          <w:sz w:val="24"/>
          <w:szCs w:val="24"/>
        </w:rPr>
        <w:t>“ Your</w:t>
      </w:r>
      <w:proofErr w:type="gramEnd"/>
      <w:r w:rsidRPr="003142D2">
        <w:rPr>
          <w:sz w:val="24"/>
          <w:szCs w:val="24"/>
        </w:rPr>
        <w:t xml:space="preserve"> highness the King! How could you </w:t>
      </w:r>
      <w:proofErr w:type="gramStart"/>
      <w:r w:rsidRPr="003142D2">
        <w:rPr>
          <w:sz w:val="24"/>
          <w:szCs w:val="24"/>
        </w:rPr>
        <w:t>Justify</w:t>
      </w:r>
      <w:r w:rsidR="00D216ED" w:rsidRPr="003142D2">
        <w:rPr>
          <w:sz w:val="24"/>
          <w:szCs w:val="24"/>
        </w:rPr>
        <w:t xml:space="preserve">the </w:t>
      </w:r>
      <w:r w:rsidRPr="003142D2">
        <w:rPr>
          <w:sz w:val="24"/>
          <w:szCs w:val="24"/>
        </w:rPr>
        <w:t xml:space="preserve"> shedding</w:t>
      </w:r>
      <w:proofErr w:type="gramEnd"/>
      <w:r w:rsidRPr="003142D2">
        <w:rPr>
          <w:sz w:val="24"/>
          <w:szCs w:val="24"/>
        </w:rPr>
        <w:t xml:space="preserve"> of blood,  capture of women and minors and the looting of properties, without due s</w:t>
      </w:r>
      <w:r w:rsidR="002F70BA" w:rsidRPr="003142D2">
        <w:rPr>
          <w:sz w:val="24"/>
          <w:szCs w:val="24"/>
        </w:rPr>
        <w:t>anctions by Allah and his apost</w:t>
      </w:r>
      <w:r w:rsidRPr="003142D2">
        <w:rPr>
          <w:sz w:val="24"/>
          <w:szCs w:val="24"/>
        </w:rPr>
        <w:t>l</w:t>
      </w:r>
      <w:r w:rsidR="002F70BA" w:rsidRPr="003142D2">
        <w:rPr>
          <w:sz w:val="24"/>
          <w:szCs w:val="24"/>
        </w:rPr>
        <w:t>e. Is the King not aware that in our lands also are multitudes of Christian and other dhimmi   populations , and many others who are granted an asylum by the Muslims, whose exact number is known to none but Allah, and our decent treatment to the</w:t>
      </w:r>
      <w:r w:rsidR="00D216ED" w:rsidRPr="003142D2">
        <w:rPr>
          <w:sz w:val="24"/>
          <w:szCs w:val="24"/>
        </w:rPr>
        <w:t>m</w:t>
      </w:r>
      <w:r w:rsidR="002F70BA" w:rsidRPr="003142D2">
        <w:rPr>
          <w:sz w:val="24"/>
          <w:szCs w:val="24"/>
        </w:rPr>
        <w:t xml:space="preserve"> is popularly known. It is strange how your people subject the Muslim captives to a </w:t>
      </w:r>
      <w:r w:rsidR="00D216ED" w:rsidRPr="003142D2">
        <w:rPr>
          <w:sz w:val="24"/>
          <w:szCs w:val="24"/>
        </w:rPr>
        <w:t xml:space="preserve">cruel </w:t>
      </w:r>
      <w:r w:rsidR="002F70BA" w:rsidRPr="003142D2">
        <w:rPr>
          <w:sz w:val="24"/>
          <w:szCs w:val="24"/>
        </w:rPr>
        <w:t>treatment</w:t>
      </w:r>
      <w:r w:rsidR="00D216ED" w:rsidRPr="003142D2">
        <w:rPr>
          <w:sz w:val="24"/>
          <w:szCs w:val="24"/>
        </w:rPr>
        <w:t>,</w:t>
      </w:r>
      <w:r w:rsidR="002F70BA" w:rsidRPr="003142D2">
        <w:rPr>
          <w:sz w:val="24"/>
          <w:szCs w:val="24"/>
        </w:rPr>
        <w:t xml:space="preserve"> that</w:t>
      </w:r>
      <w:r w:rsidR="00D216ED" w:rsidRPr="003142D2">
        <w:rPr>
          <w:sz w:val="24"/>
          <w:szCs w:val="24"/>
        </w:rPr>
        <w:t xml:space="preserve"> is detestable to every Godly and responsible mind</w:t>
      </w:r>
      <w:r w:rsidR="002F70BA" w:rsidRPr="003142D2">
        <w:rPr>
          <w:sz w:val="24"/>
          <w:szCs w:val="24"/>
        </w:rPr>
        <w:t>”</w:t>
      </w:r>
      <w:r w:rsidR="004058FA" w:rsidRPr="003142D2">
        <w:rPr>
          <w:sz w:val="24"/>
          <w:szCs w:val="24"/>
          <w:vertAlign w:val="superscript"/>
        </w:rPr>
        <w:t>107</w:t>
      </w:r>
      <w:r w:rsidR="002F70BA" w:rsidRPr="003142D2">
        <w:rPr>
          <w:sz w:val="24"/>
          <w:szCs w:val="24"/>
        </w:rPr>
        <w:br/>
        <w:t xml:space="preserve">      2.  H</w:t>
      </w:r>
      <w:r w:rsidR="00D216ED" w:rsidRPr="003142D2">
        <w:rPr>
          <w:sz w:val="24"/>
          <w:szCs w:val="24"/>
        </w:rPr>
        <w:t>istorical accounts on</w:t>
      </w:r>
      <w:r w:rsidR="002F70BA" w:rsidRPr="003142D2">
        <w:rPr>
          <w:sz w:val="24"/>
          <w:szCs w:val="24"/>
        </w:rPr>
        <w:t xml:space="preserve"> Ibn Taymiyyah’s wholesome promotion of tolerance and pluralism</w:t>
      </w:r>
      <w:r w:rsidR="00D216ED" w:rsidRPr="003142D2">
        <w:rPr>
          <w:sz w:val="24"/>
          <w:szCs w:val="24"/>
        </w:rPr>
        <w:t xml:space="preserve"> are undeniable</w:t>
      </w:r>
      <w:r w:rsidR="002F70BA" w:rsidRPr="003142D2">
        <w:rPr>
          <w:sz w:val="24"/>
          <w:szCs w:val="24"/>
        </w:rPr>
        <w:t xml:space="preserve">, contrary </w:t>
      </w:r>
      <w:r w:rsidR="00D216ED" w:rsidRPr="003142D2">
        <w:rPr>
          <w:sz w:val="24"/>
          <w:szCs w:val="24"/>
        </w:rPr>
        <w:t>to what is wrongly assumed of</w:t>
      </w:r>
      <w:r w:rsidR="002F70BA" w:rsidRPr="003142D2">
        <w:rPr>
          <w:sz w:val="24"/>
          <w:szCs w:val="24"/>
        </w:rPr>
        <w:t xml:space="preserve"> his being a hardliner of irreconcilable confrontation</w:t>
      </w:r>
      <w:r w:rsidR="005B426E" w:rsidRPr="003142D2">
        <w:rPr>
          <w:sz w:val="24"/>
          <w:szCs w:val="24"/>
        </w:rPr>
        <w:t xml:space="preserve"> with anyone that disagrees with him in any sense. Ibn taymmiyyah is exactly </w:t>
      </w:r>
      <w:r w:rsidR="00D216ED" w:rsidRPr="003142D2">
        <w:rPr>
          <w:sz w:val="24"/>
          <w:szCs w:val="24"/>
        </w:rPr>
        <w:t xml:space="preserve">the </w:t>
      </w:r>
      <w:r w:rsidR="005B426E" w:rsidRPr="003142D2">
        <w:rPr>
          <w:sz w:val="24"/>
          <w:szCs w:val="24"/>
        </w:rPr>
        <w:t xml:space="preserve">very contrary to the </w:t>
      </w:r>
      <w:r w:rsidR="005B426E" w:rsidRPr="003142D2">
        <w:rPr>
          <w:sz w:val="24"/>
          <w:szCs w:val="24"/>
        </w:rPr>
        <w:lastRenderedPageBreak/>
        <w:t xml:space="preserve">description </w:t>
      </w:r>
      <w:proofErr w:type="gramStart"/>
      <w:r w:rsidR="005B426E" w:rsidRPr="003142D2">
        <w:rPr>
          <w:sz w:val="24"/>
          <w:szCs w:val="24"/>
        </w:rPr>
        <w:t>labeled  against</w:t>
      </w:r>
      <w:proofErr w:type="gramEnd"/>
      <w:r w:rsidR="005B426E" w:rsidRPr="003142D2">
        <w:rPr>
          <w:sz w:val="24"/>
          <w:szCs w:val="24"/>
        </w:rPr>
        <w:t xml:space="preserve"> him by Corbin as “ a polemicist and a fighter and he challenged everything and everyone with spirit and courage “ </w:t>
      </w:r>
      <w:r w:rsidR="004058FA" w:rsidRPr="003142D2">
        <w:rPr>
          <w:sz w:val="24"/>
          <w:szCs w:val="24"/>
          <w:vertAlign w:val="superscript"/>
        </w:rPr>
        <w:t>108</w:t>
      </w:r>
      <w:r w:rsidR="005B426E" w:rsidRPr="003142D2">
        <w:rPr>
          <w:sz w:val="24"/>
          <w:szCs w:val="24"/>
        </w:rPr>
        <w:t>.  With the exception of his courageous spirit in his advocacy of what he convinced to be true, he is everything but what Corbin thinks about him.</w:t>
      </w:r>
      <w:r w:rsidR="005B426E" w:rsidRPr="003142D2">
        <w:rPr>
          <w:sz w:val="24"/>
          <w:szCs w:val="24"/>
        </w:rPr>
        <w:br/>
        <w:t xml:space="preserve">           His spirit of mercy and kindness is clearly demonstrated in</w:t>
      </w:r>
      <w:r w:rsidR="00D216ED" w:rsidRPr="003142D2">
        <w:rPr>
          <w:sz w:val="24"/>
          <w:szCs w:val="24"/>
        </w:rPr>
        <w:t xml:space="preserve"> his</w:t>
      </w:r>
      <w:r w:rsidR="005B426E" w:rsidRPr="003142D2">
        <w:rPr>
          <w:sz w:val="24"/>
          <w:szCs w:val="24"/>
        </w:rPr>
        <w:t xml:space="preserve"> letter to the King of Cyprus where he </w:t>
      </w:r>
      <w:r w:rsidR="002F7CC1" w:rsidRPr="003142D2">
        <w:rPr>
          <w:sz w:val="24"/>
          <w:szCs w:val="24"/>
        </w:rPr>
        <w:t xml:space="preserve">says “ We ( the Muslims ) are a kind of people who wish everyone  good, and it is our will that Allah would grant you the opportunity to attain the pleasures of this world and the life to come </w:t>
      </w:r>
      <w:r w:rsidR="004058FA" w:rsidRPr="003142D2">
        <w:rPr>
          <w:sz w:val="24"/>
          <w:szCs w:val="24"/>
          <w:vertAlign w:val="superscript"/>
        </w:rPr>
        <w:t>109</w:t>
      </w:r>
      <w:r w:rsidR="002F7CC1" w:rsidRPr="003142D2">
        <w:rPr>
          <w:sz w:val="24"/>
          <w:szCs w:val="24"/>
        </w:rPr>
        <w:t>“</w:t>
      </w:r>
    </w:p>
    <w:p w:rsidR="00854253" w:rsidRPr="003142D2" w:rsidRDefault="002F7CC1" w:rsidP="003142D2">
      <w:pPr>
        <w:spacing w:after="0"/>
        <w:rPr>
          <w:sz w:val="24"/>
          <w:szCs w:val="24"/>
        </w:rPr>
      </w:pPr>
      <w:r w:rsidRPr="003142D2">
        <w:rPr>
          <w:sz w:val="24"/>
          <w:szCs w:val="24"/>
        </w:rPr>
        <w:t xml:space="preserve">        Ibn Taymiyyah also went a great length to save Christians and Jews in the course of his courageous struggle to repel the Mongol hegemony in his letter to the Cyprian monarch he relays the incident persuasively in these words </w:t>
      </w:r>
      <w:proofErr w:type="gramStart"/>
      <w:r w:rsidRPr="003142D2">
        <w:rPr>
          <w:sz w:val="24"/>
          <w:szCs w:val="24"/>
        </w:rPr>
        <w:t>“ And</w:t>
      </w:r>
      <w:proofErr w:type="gramEnd"/>
      <w:r w:rsidRPr="003142D2">
        <w:rPr>
          <w:sz w:val="24"/>
          <w:szCs w:val="24"/>
        </w:rPr>
        <w:t xml:space="preserve"> all Christians are aware of the role I played ( in rescuing their prisoners ) during my talk with the Tartars over the release of the Muslim captives</w:t>
      </w:r>
      <w:r w:rsidR="00EE0AB6" w:rsidRPr="003142D2">
        <w:rPr>
          <w:sz w:val="24"/>
          <w:szCs w:val="24"/>
        </w:rPr>
        <w:t xml:space="preserve">. And when orders for their release were finally issued by Ghazan and Kitlugshah, I then contacted Boulay about them , he responded by releasing the Muslims but told me that ‘ in our hands are also  Christians that we captured from Jerusalem, these are not going to be freed  (on your demand). I ( instantlyprotested his decision ) saying : no , all Jewish and Christian prisoners in your hands must also be released, of course I am </w:t>
      </w:r>
      <w:r w:rsidR="00B13E37" w:rsidRPr="003142D2">
        <w:rPr>
          <w:sz w:val="24"/>
          <w:szCs w:val="24"/>
        </w:rPr>
        <w:t xml:space="preserve">not </w:t>
      </w:r>
      <w:r w:rsidR="00EE0AB6" w:rsidRPr="003142D2">
        <w:rPr>
          <w:sz w:val="24"/>
          <w:szCs w:val="24"/>
        </w:rPr>
        <w:t>going to</w:t>
      </w:r>
      <w:r w:rsidR="00B13E37" w:rsidRPr="003142D2">
        <w:rPr>
          <w:sz w:val="24"/>
          <w:szCs w:val="24"/>
        </w:rPr>
        <w:t xml:space="preserve"> allow  a single prisoner to </w:t>
      </w:r>
      <w:r w:rsidR="00854253" w:rsidRPr="003142D2">
        <w:rPr>
          <w:sz w:val="24"/>
          <w:szCs w:val="24"/>
        </w:rPr>
        <w:t>remain in your hands</w:t>
      </w:r>
      <w:r w:rsidR="00B13E37" w:rsidRPr="003142D2">
        <w:rPr>
          <w:sz w:val="24"/>
          <w:szCs w:val="24"/>
        </w:rPr>
        <w:t>,</w:t>
      </w:r>
      <w:r w:rsidR="00854253" w:rsidRPr="003142D2">
        <w:rPr>
          <w:sz w:val="24"/>
          <w:szCs w:val="24"/>
        </w:rPr>
        <w:t xml:space="preserve"> provided he is a Muslim or </w:t>
      </w:r>
      <w:r w:rsidR="00B13E37" w:rsidRPr="003142D2">
        <w:rPr>
          <w:sz w:val="24"/>
          <w:szCs w:val="24"/>
        </w:rPr>
        <w:t xml:space="preserve">a </w:t>
      </w:r>
      <w:r w:rsidR="00854253" w:rsidRPr="003142D2">
        <w:rPr>
          <w:sz w:val="24"/>
          <w:szCs w:val="24"/>
        </w:rPr>
        <w:t>non Muslim who live</w:t>
      </w:r>
      <w:r w:rsidR="00B13E37" w:rsidRPr="003142D2">
        <w:rPr>
          <w:sz w:val="24"/>
          <w:szCs w:val="24"/>
        </w:rPr>
        <w:t>s</w:t>
      </w:r>
      <w:r w:rsidR="00854253" w:rsidRPr="003142D2">
        <w:rPr>
          <w:sz w:val="24"/>
          <w:szCs w:val="24"/>
        </w:rPr>
        <w:t xml:space="preserve"> under the protection of the Muslim authorities. By so-doing I facilitated the release of as many Christians as Allah willed</w:t>
      </w:r>
      <w:r w:rsidR="004058FA" w:rsidRPr="003142D2">
        <w:rPr>
          <w:sz w:val="24"/>
          <w:szCs w:val="24"/>
          <w:vertAlign w:val="superscript"/>
        </w:rPr>
        <w:t>110</w:t>
      </w:r>
      <w:r w:rsidR="00854253" w:rsidRPr="003142D2">
        <w:rPr>
          <w:sz w:val="24"/>
          <w:szCs w:val="24"/>
        </w:rPr>
        <w:t xml:space="preserve"> “</w:t>
      </w:r>
    </w:p>
    <w:p w:rsidR="00E47041" w:rsidRPr="003142D2" w:rsidRDefault="00854253" w:rsidP="003142D2">
      <w:pPr>
        <w:spacing w:after="0"/>
        <w:rPr>
          <w:sz w:val="24"/>
          <w:szCs w:val="24"/>
        </w:rPr>
      </w:pPr>
      <w:r w:rsidRPr="003142D2">
        <w:rPr>
          <w:sz w:val="24"/>
          <w:szCs w:val="24"/>
        </w:rPr>
        <w:t>. Some writers think that Ibn Taymiyyah is the inspiration behind violent Islamist militancy and contemporary Takfirism, through his so called controversial fatwa regarding the obligation of waging an offensive against the Tartars, thereby delegitimizing their authority and charging them with apos</w:t>
      </w:r>
      <w:r w:rsidR="00B13E37" w:rsidRPr="003142D2">
        <w:rPr>
          <w:sz w:val="24"/>
          <w:szCs w:val="24"/>
        </w:rPr>
        <w:t>tasy</w:t>
      </w:r>
      <w:r w:rsidR="001B1754" w:rsidRPr="003142D2">
        <w:rPr>
          <w:sz w:val="24"/>
          <w:szCs w:val="24"/>
          <w:vertAlign w:val="superscript"/>
        </w:rPr>
        <w:t>111</w:t>
      </w:r>
      <w:r w:rsidR="00B13E37" w:rsidRPr="003142D2">
        <w:rPr>
          <w:sz w:val="24"/>
          <w:szCs w:val="24"/>
        </w:rPr>
        <w:t xml:space="preserve">, primarily due to their </w:t>
      </w:r>
      <w:r w:rsidR="00B67502" w:rsidRPr="003142D2">
        <w:rPr>
          <w:sz w:val="24"/>
          <w:szCs w:val="24"/>
        </w:rPr>
        <w:t>adaptation</w:t>
      </w:r>
      <w:r w:rsidRPr="003142D2">
        <w:rPr>
          <w:sz w:val="24"/>
          <w:szCs w:val="24"/>
        </w:rPr>
        <w:t xml:space="preserve"> of the Yasa Code</w:t>
      </w:r>
      <w:r w:rsidR="00E47041" w:rsidRPr="003142D2">
        <w:rPr>
          <w:sz w:val="24"/>
          <w:szCs w:val="24"/>
        </w:rPr>
        <w:t>.</w:t>
      </w:r>
    </w:p>
    <w:p w:rsidR="00E47041" w:rsidRPr="003142D2" w:rsidRDefault="00E47041" w:rsidP="003142D2">
      <w:pPr>
        <w:spacing w:after="0"/>
        <w:rPr>
          <w:sz w:val="24"/>
          <w:szCs w:val="24"/>
        </w:rPr>
      </w:pPr>
      <w:r w:rsidRPr="003142D2">
        <w:rPr>
          <w:sz w:val="24"/>
          <w:szCs w:val="24"/>
        </w:rPr>
        <w:t xml:space="preserve">       This is apparently a compound mischaracterization </w:t>
      </w:r>
      <w:proofErr w:type="gramStart"/>
      <w:r w:rsidRPr="003142D2">
        <w:rPr>
          <w:sz w:val="24"/>
          <w:szCs w:val="24"/>
        </w:rPr>
        <w:t>of  historicalfacts</w:t>
      </w:r>
      <w:proofErr w:type="gramEnd"/>
      <w:r w:rsidRPr="003142D2">
        <w:rPr>
          <w:sz w:val="24"/>
          <w:szCs w:val="24"/>
        </w:rPr>
        <w:t xml:space="preserve"> and the personality of Ibn Taymiyyah a</w:t>
      </w:r>
      <w:r w:rsidR="00B67502" w:rsidRPr="003142D2">
        <w:rPr>
          <w:sz w:val="24"/>
          <w:szCs w:val="24"/>
        </w:rPr>
        <w:t xml:space="preserve">s well, and  could be probed into in the following paragraphs: </w:t>
      </w:r>
    </w:p>
    <w:p w:rsidR="00F8640B" w:rsidRPr="003142D2" w:rsidRDefault="00E47041" w:rsidP="003142D2">
      <w:pPr>
        <w:pStyle w:val="ListParagraph"/>
        <w:numPr>
          <w:ilvl w:val="0"/>
          <w:numId w:val="2"/>
        </w:numPr>
        <w:spacing w:after="0"/>
        <w:rPr>
          <w:sz w:val="24"/>
          <w:szCs w:val="24"/>
        </w:rPr>
      </w:pPr>
      <w:r w:rsidRPr="003142D2">
        <w:rPr>
          <w:sz w:val="24"/>
          <w:szCs w:val="24"/>
        </w:rPr>
        <w:t xml:space="preserve">The Tartars are </w:t>
      </w:r>
      <w:r w:rsidR="00B67502" w:rsidRPr="003142D2">
        <w:rPr>
          <w:sz w:val="24"/>
          <w:szCs w:val="24"/>
        </w:rPr>
        <w:t>k</w:t>
      </w:r>
      <w:r w:rsidRPr="003142D2">
        <w:rPr>
          <w:sz w:val="24"/>
          <w:szCs w:val="24"/>
        </w:rPr>
        <w:t>no</w:t>
      </w:r>
      <w:r w:rsidR="00B67502" w:rsidRPr="003142D2">
        <w:rPr>
          <w:sz w:val="24"/>
          <w:szCs w:val="24"/>
        </w:rPr>
        <w:t>w</w:t>
      </w:r>
      <w:r w:rsidRPr="003142D2">
        <w:rPr>
          <w:sz w:val="24"/>
          <w:szCs w:val="24"/>
        </w:rPr>
        <w:t>n to be non Muslims, but rather saboteurs of anything Islamic</w:t>
      </w:r>
      <w:r w:rsidR="00B67502" w:rsidRPr="003142D2">
        <w:rPr>
          <w:sz w:val="24"/>
          <w:szCs w:val="24"/>
        </w:rPr>
        <w:t>,</w:t>
      </w:r>
      <w:r w:rsidRPr="003142D2">
        <w:rPr>
          <w:sz w:val="24"/>
          <w:szCs w:val="24"/>
        </w:rPr>
        <w:t xml:space="preserve"> until </w:t>
      </w:r>
      <w:proofErr w:type="gramStart"/>
      <w:r w:rsidRPr="003142D2">
        <w:rPr>
          <w:sz w:val="24"/>
          <w:szCs w:val="24"/>
        </w:rPr>
        <w:t>they</w:t>
      </w:r>
      <w:r w:rsidR="00B67502" w:rsidRPr="003142D2">
        <w:rPr>
          <w:sz w:val="24"/>
          <w:szCs w:val="24"/>
        </w:rPr>
        <w:t xml:space="preserve">  came</w:t>
      </w:r>
      <w:proofErr w:type="gramEnd"/>
      <w:r w:rsidR="00B67502" w:rsidRPr="003142D2">
        <w:rPr>
          <w:sz w:val="24"/>
          <w:szCs w:val="24"/>
        </w:rPr>
        <w:t>-</w:t>
      </w:r>
      <w:r w:rsidRPr="003142D2">
        <w:rPr>
          <w:sz w:val="24"/>
          <w:szCs w:val="24"/>
        </w:rPr>
        <w:t>out of the blue</w:t>
      </w:r>
      <w:r w:rsidR="00B67502" w:rsidRPr="003142D2">
        <w:rPr>
          <w:sz w:val="24"/>
          <w:szCs w:val="24"/>
        </w:rPr>
        <w:t>s</w:t>
      </w:r>
      <w:r w:rsidRPr="003142D2">
        <w:rPr>
          <w:sz w:val="24"/>
          <w:szCs w:val="24"/>
        </w:rPr>
        <w:t xml:space="preserve"> and claim</w:t>
      </w:r>
      <w:r w:rsidR="00B67502" w:rsidRPr="003142D2">
        <w:rPr>
          <w:sz w:val="24"/>
          <w:szCs w:val="24"/>
        </w:rPr>
        <w:t>ed</w:t>
      </w:r>
      <w:r w:rsidRPr="003142D2">
        <w:rPr>
          <w:sz w:val="24"/>
          <w:szCs w:val="24"/>
        </w:rPr>
        <w:t xml:space="preserve"> conversion to Islam, amidst their continuing onslaught against indiscriminate Muslim targets that include women, children</w:t>
      </w:r>
      <w:r w:rsidR="001B1754" w:rsidRPr="003142D2">
        <w:rPr>
          <w:sz w:val="24"/>
          <w:szCs w:val="24"/>
          <w:vertAlign w:val="superscript"/>
        </w:rPr>
        <w:t>112</w:t>
      </w:r>
      <w:r w:rsidRPr="003142D2">
        <w:rPr>
          <w:sz w:val="24"/>
          <w:szCs w:val="24"/>
        </w:rPr>
        <w:t xml:space="preserve"> and sacred places</w:t>
      </w:r>
      <w:r w:rsidR="001B1754" w:rsidRPr="003142D2">
        <w:rPr>
          <w:sz w:val="24"/>
          <w:szCs w:val="24"/>
          <w:vertAlign w:val="superscript"/>
        </w:rPr>
        <w:t>113</w:t>
      </w:r>
      <w:r w:rsidRPr="003142D2">
        <w:rPr>
          <w:sz w:val="24"/>
          <w:szCs w:val="24"/>
        </w:rPr>
        <w:t>.</w:t>
      </w:r>
      <w:r w:rsidR="00560486" w:rsidRPr="003142D2">
        <w:rPr>
          <w:sz w:val="24"/>
          <w:szCs w:val="24"/>
        </w:rPr>
        <w:t xml:space="preserve"> In addition to all that</w:t>
      </w:r>
      <w:r w:rsidR="00B67502" w:rsidRPr="003142D2">
        <w:rPr>
          <w:sz w:val="24"/>
          <w:szCs w:val="24"/>
        </w:rPr>
        <w:t>,</w:t>
      </w:r>
      <w:r w:rsidR="00560486" w:rsidRPr="003142D2">
        <w:rPr>
          <w:sz w:val="24"/>
          <w:szCs w:val="24"/>
        </w:rPr>
        <w:t xml:space="preserve"> their persisting un-Islami</w:t>
      </w:r>
      <w:r w:rsidR="00B67502" w:rsidRPr="003142D2">
        <w:rPr>
          <w:sz w:val="24"/>
          <w:szCs w:val="24"/>
        </w:rPr>
        <w:t xml:space="preserve">c norms and practices serve as </w:t>
      </w:r>
      <w:r w:rsidR="00560486" w:rsidRPr="003142D2">
        <w:rPr>
          <w:sz w:val="24"/>
          <w:szCs w:val="24"/>
        </w:rPr>
        <w:t>convincing proof</w:t>
      </w:r>
      <w:r w:rsidR="00B67502" w:rsidRPr="003142D2">
        <w:rPr>
          <w:sz w:val="24"/>
          <w:szCs w:val="24"/>
        </w:rPr>
        <w:t>s</w:t>
      </w:r>
      <w:r w:rsidR="00560486" w:rsidRPr="003142D2">
        <w:rPr>
          <w:sz w:val="24"/>
          <w:szCs w:val="24"/>
        </w:rPr>
        <w:t xml:space="preserve"> for the insincerity of their conversion</w:t>
      </w:r>
      <w:r w:rsidR="00EF1189" w:rsidRPr="003142D2">
        <w:rPr>
          <w:sz w:val="24"/>
          <w:szCs w:val="24"/>
        </w:rPr>
        <w:t>,</w:t>
      </w:r>
      <w:r w:rsidR="00560486" w:rsidRPr="003142D2">
        <w:rPr>
          <w:sz w:val="24"/>
          <w:szCs w:val="24"/>
        </w:rPr>
        <w:t xml:space="preserve"> not</w:t>
      </w:r>
      <w:r w:rsidR="00EF1189" w:rsidRPr="003142D2">
        <w:rPr>
          <w:sz w:val="24"/>
          <w:szCs w:val="24"/>
        </w:rPr>
        <w:t xml:space="preserve"> as seen by</w:t>
      </w:r>
      <w:r w:rsidR="00560486" w:rsidRPr="003142D2">
        <w:rPr>
          <w:sz w:val="24"/>
          <w:szCs w:val="24"/>
        </w:rPr>
        <w:t xml:space="preserve"> Ibn Taymiyyah alone</w:t>
      </w:r>
      <w:r w:rsidR="00EF1189" w:rsidRPr="003142D2">
        <w:rPr>
          <w:sz w:val="24"/>
          <w:szCs w:val="24"/>
        </w:rPr>
        <w:t>,</w:t>
      </w:r>
      <w:r w:rsidR="00560486" w:rsidRPr="003142D2">
        <w:rPr>
          <w:sz w:val="24"/>
          <w:szCs w:val="24"/>
        </w:rPr>
        <w:t xml:space="preserve"> but </w:t>
      </w:r>
      <w:r w:rsidR="00EF1189" w:rsidRPr="003142D2">
        <w:rPr>
          <w:sz w:val="24"/>
          <w:szCs w:val="24"/>
        </w:rPr>
        <w:t>by</w:t>
      </w:r>
      <w:r w:rsidR="00560486" w:rsidRPr="003142D2">
        <w:rPr>
          <w:sz w:val="24"/>
          <w:szCs w:val="24"/>
        </w:rPr>
        <w:t>many others</w:t>
      </w:r>
      <w:r w:rsidR="00EF1189" w:rsidRPr="003142D2">
        <w:rPr>
          <w:sz w:val="24"/>
          <w:szCs w:val="24"/>
        </w:rPr>
        <w:t xml:space="preserve"> also</w:t>
      </w:r>
      <w:r w:rsidR="00560486" w:rsidRPr="003142D2">
        <w:rPr>
          <w:sz w:val="24"/>
          <w:szCs w:val="24"/>
        </w:rPr>
        <w:t xml:space="preserve">. </w:t>
      </w:r>
    </w:p>
    <w:p w:rsidR="00B13E37" w:rsidRPr="003142D2" w:rsidRDefault="00B13E37"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        As Ibn Taymiyyah</w:t>
      </w:r>
      <w:r w:rsidR="00646990" w:rsidRPr="003142D2">
        <w:rPr>
          <w:rFonts w:ascii="Calibri" w:eastAsia="Calibri" w:hAnsi="Calibri" w:cs="Calibri"/>
          <w:sz w:val="24"/>
          <w:szCs w:val="20"/>
        </w:rPr>
        <w:t xml:space="preserve"> himself explains the reality </w:t>
      </w:r>
      <w:proofErr w:type="gramStart"/>
      <w:r w:rsidR="00646990" w:rsidRPr="003142D2">
        <w:rPr>
          <w:rFonts w:ascii="Calibri" w:eastAsia="Calibri" w:hAnsi="Calibri" w:cs="Calibri"/>
          <w:sz w:val="24"/>
          <w:szCs w:val="20"/>
        </w:rPr>
        <w:t>of  the</w:t>
      </w:r>
      <w:proofErr w:type="gramEnd"/>
      <w:r w:rsidR="00646990" w:rsidRPr="003142D2">
        <w:rPr>
          <w:rFonts w:ascii="Calibri" w:eastAsia="Calibri" w:hAnsi="Calibri" w:cs="Calibri"/>
          <w:sz w:val="24"/>
          <w:szCs w:val="20"/>
        </w:rPr>
        <w:t xml:space="preserve"> Tartars’ spiritual practice </w:t>
      </w:r>
      <w:r w:rsidR="0056736E" w:rsidRPr="003142D2">
        <w:rPr>
          <w:rFonts w:ascii="Calibri" w:eastAsia="Calibri" w:hAnsi="Calibri" w:cs="Calibri"/>
          <w:sz w:val="24"/>
          <w:szCs w:val="20"/>
        </w:rPr>
        <w:t>to the king of C</w:t>
      </w:r>
      <w:r w:rsidRPr="003142D2">
        <w:rPr>
          <w:rFonts w:ascii="Calibri" w:eastAsia="Calibri" w:hAnsi="Calibri" w:cs="Calibri"/>
          <w:sz w:val="24"/>
          <w:szCs w:val="20"/>
        </w:rPr>
        <w:t>yprus</w:t>
      </w:r>
      <w:r w:rsidR="0002792E" w:rsidRPr="003142D2">
        <w:rPr>
          <w:rFonts w:ascii="Calibri" w:eastAsia="Calibri" w:hAnsi="Calibri" w:cs="Calibri"/>
          <w:sz w:val="24"/>
          <w:szCs w:val="20"/>
        </w:rPr>
        <w:t>:</w:t>
      </w:r>
      <w:r w:rsidRPr="003142D2">
        <w:rPr>
          <w:rFonts w:ascii="Calibri" w:eastAsia="Calibri" w:hAnsi="Calibri" w:cs="Calibri"/>
          <w:sz w:val="24"/>
          <w:szCs w:val="20"/>
        </w:rPr>
        <w:t>"when the chancellor of the Mongol</w:t>
      </w:r>
      <w:r w:rsidR="0002792E" w:rsidRPr="003142D2">
        <w:rPr>
          <w:rFonts w:ascii="Calibri" w:eastAsia="Calibri" w:hAnsi="Calibri" w:cs="Calibri"/>
          <w:sz w:val="24"/>
          <w:szCs w:val="20"/>
        </w:rPr>
        <w:t>Ghazan and his followers came</w:t>
      </w:r>
      <w:r w:rsidRPr="003142D2">
        <w:rPr>
          <w:rFonts w:ascii="Calibri" w:eastAsia="Calibri" w:hAnsi="Calibri" w:cs="Calibri"/>
          <w:sz w:val="24"/>
          <w:szCs w:val="20"/>
        </w:rPr>
        <w:t xml:space="preserve"> to capture Damascus, and he had c</w:t>
      </w:r>
      <w:r w:rsidR="00486D63" w:rsidRPr="003142D2">
        <w:rPr>
          <w:rFonts w:ascii="Calibri" w:eastAsia="Calibri" w:hAnsi="Calibri" w:cs="Calibri"/>
          <w:sz w:val="24"/>
          <w:szCs w:val="20"/>
        </w:rPr>
        <w:t>laim</w:t>
      </w:r>
      <w:r w:rsidR="0002792E" w:rsidRPr="003142D2">
        <w:rPr>
          <w:rFonts w:ascii="Calibri" w:eastAsia="Calibri" w:hAnsi="Calibri" w:cs="Calibri"/>
          <w:sz w:val="24"/>
          <w:szCs w:val="20"/>
        </w:rPr>
        <w:t>ed</w:t>
      </w:r>
      <w:r w:rsidR="00486D63" w:rsidRPr="003142D2">
        <w:rPr>
          <w:rFonts w:ascii="Calibri" w:eastAsia="Calibri" w:hAnsi="Calibri" w:cs="Calibri"/>
          <w:sz w:val="24"/>
          <w:szCs w:val="20"/>
        </w:rPr>
        <w:t xml:space="preserve"> to have converted to Islam.</w:t>
      </w:r>
      <w:r w:rsidR="0002792E" w:rsidRPr="003142D2">
        <w:rPr>
          <w:rFonts w:ascii="Calibri" w:eastAsia="Calibri" w:hAnsi="Calibri" w:cs="Calibri"/>
          <w:sz w:val="24"/>
          <w:szCs w:val="20"/>
        </w:rPr>
        <w:t xml:space="preserve"> But</w:t>
      </w:r>
      <w:r w:rsidRPr="003142D2">
        <w:rPr>
          <w:rFonts w:ascii="Calibri" w:eastAsia="Calibri" w:hAnsi="Calibri" w:cs="Calibri"/>
          <w:sz w:val="24"/>
          <w:szCs w:val="20"/>
        </w:rPr>
        <w:t xml:space="preserve"> Allah, His messenger and the believers rejected them for what they were doing</w:t>
      </w:r>
      <w:r w:rsidR="00486D63" w:rsidRPr="003142D2">
        <w:rPr>
          <w:rFonts w:ascii="Calibri" w:eastAsia="Calibri" w:hAnsi="Calibri" w:cs="Calibri"/>
          <w:sz w:val="24"/>
          <w:szCs w:val="20"/>
        </w:rPr>
        <w:t>, because they fail</w:t>
      </w:r>
      <w:r w:rsidR="0002792E" w:rsidRPr="003142D2">
        <w:rPr>
          <w:rFonts w:ascii="Calibri" w:eastAsia="Calibri" w:hAnsi="Calibri" w:cs="Calibri"/>
          <w:sz w:val="24"/>
          <w:szCs w:val="20"/>
        </w:rPr>
        <w:t>ed</w:t>
      </w:r>
      <w:r w:rsidR="00486D63" w:rsidRPr="003142D2">
        <w:rPr>
          <w:rFonts w:ascii="Calibri" w:eastAsia="Calibri" w:hAnsi="Calibri" w:cs="Calibri"/>
          <w:sz w:val="24"/>
          <w:szCs w:val="20"/>
        </w:rPr>
        <w:t xml:space="preserve"> to </w:t>
      </w:r>
      <w:r w:rsidR="000D255C" w:rsidRPr="003142D2">
        <w:rPr>
          <w:rFonts w:ascii="Calibri" w:eastAsia="Calibri" w:hAnsi="Calibri" w:cs="Calibri"/>
          <w:sz w:val="24"/>
          <w:szCs w:val="20"/>
        </w:rPr>
        <w:t>truly</w:t>
      </w:r>
      <w:r w:rsidRPr="003142D2">
        <w:rPr>
          <w:rFonts w:ascii="Calibri" w:eastAsia="Calibri" w:hAnsi="Calibri" w:cs="Calibri"/>
          <w:sz w:val="24"/>
          <w:szCs w:val="20"/>
        </w:rPr>
        <w:t xml:space="preserve"> inter the </w:t>
      </w:r>
      <w:r w:rsidR="0002792E" w:rsidRPr="003142D2">
        <w:rPr>
          <w:rFonts w:ascii="Calibri" w:eastAsia="Calibri" w:hAnsi="Calibri" w:cs="Calibri"/>
          <w:sz w:val="24"/>
          <w:szCs w:val="20"/>
        </w:rPr>
        <w:t>fold of the religion of Allah. A</w:t>
      </w:r>
      <w:r w:rsidRPr="003142D2">
        <w:rPr>
          <w:rFonts w:ascii="Calibri" w:eastAsia="Calibri" w:hAnsi="Calibri" w:cs="Calibri"/>
          <w:sz w:val="24"/>
          <w:szCs w:val="20"/>
        </w:rPr>
        <w:t xml:space="preserve">nd I personally </w:t>
      </w:r>
      <w:r w:rsidR="0002792E" w:rsidRPr="003142D2">
        <w:rPr>
          <w:rFonts w:ascii="Calibri" w:eastAsia="Calibri" w:hAnsi="Calibri" w:cs="Calibri"/>
          <w:sz w:val="24"/>
          <w:szCs w:val="20"/>
        </w:rPr>
        <w:t xml:space="preserve">opportune to </w:t>
      </w:r>
      <w:r w:rsidRPr="003142D2">
        <w:rPr>
          <w:rFonts w:ascii="Calibri" w:eastAsia="Calibri" w:hAnsi="Calibri" w:cs="Calibri"/>
          <w:sz w:val="24"/>
          <w:szCs w:val="20"/>
        </w:rPr>
        <w:t>me</w:t>
      </w:r>
      <w:r w:rsidR="0002792E" w:rsidRPr="003142D2">
        <w:rPr>
          <w:rFonts w:ascii="Calibri" w:eastAsia="Calibri" w:hAnsi="Calibri" w:cs="Calibri"/>
          <w:sz w:val="24"/>
          <w:szCs w:val="20"/>
        </w:rPr>
        <w:t xml:space="preserve">et him and his courtiers, and </w:t>
      </w:r>
      <w:r w:rsidRPr="003142D2">
        <w:rPr>
          <w:rFonts w:ascii="Calibri" w:eastAsia="Calibri" w:hAnsi="Calibri" w:cs="Calibri"/>
          <w:sz w:val="24"/>
          <w:szCs w:val="20"/>
        </w:rPr>
        <w:t>engaged them in an extensive debate"'</w:t>
      </w:r>
      <w:r w:rsidR="001B1754" w:rsidRPr="003142D2">
        <w:rPr>
          <w:rFonts w:ascii="Calibri" w:eastAsia="Calibri" w:hAnsi="Calibri" w:cs="Calibri"/>
          <w:sz w:val="24"/>
          <w:szCs w:val="20"/>
          <w:vertAlign w:val="superscript"/>
        </w:rPr>
        <w:t>114</w:t>
      </w:r>
    </w:p>
    <w:p w:rsidR="00B13E37" w:rsidRPr="003142D2" w:rsidRDefault="00B13E37" w:rsidP="003142D2">
      <w:pPr>
        <w:spacing w:after="0"/>
        <w:ind w:left="360"/>
        <w:rPr>
          <w:rFonts w:ascii="Calibri" w:eastAsia="Calibri" w:hAnsi="Calibri" w:cs="Calibri"/>
          <w:sz w:val="24"/>
          <w:szCs w:val="20"/>
        </w:rPr>
      </w:pPr>
      <w:r w:rsidRPr="003142D2">
        <w:rPr>
          <w:rFonts w:ascii="Calibri" w:eastAsia="Calibri" w:hAnsi="Calibri" w:cs="Calibri"/>
          <w:sz w:val="24"/>
          <w:szCs w:val="20"/>
        </w:rPr>
        <w:t xml:space="preserve">             Therefore the question here</w:t>
      </w:r>
      <w:r w:rsidR="000D255C" w:rsidRPr="003142D2">
        <w:rPr>
          <w:rFonts w:ascii="Calibri" w:eastAsia="Calibri" w:hAnsi="Calibri" w:cs="Calibri"/>
          <w:sz w:val="24"/>
          <w:szCs w:val="20"/>
        </w:rPr>
        <w:t>,</w:t>
      </w:r>
      <w:r w:rsidRPr="003142D2">
        <w:rPr>
          <w:rFonts w:ascii="Calibri" w:eastAsia="Calibri" w:hAnsi="Calibri" w:cs="Calibri"/>
          <w:sz w:val="24"/>
          <w:szCs w:val="20"/>
        </w:rPr>
        <w:t xml:space="preserve"> is not the question of Ibn Taymiyyah charging a</w:t>
      </w:r>
      <w:r w:rsidR="000D255C" w:rsidRPr="003142D2">
        <w:rPr>
          <w:rFonts w:ascii="Calibri" w:eastAsia="Calibri" w:hAnsi="Calibri" w:cs="Calibri"/>
          <w:sz w:val="24"/>
          <w:szCs w:val="20"/>
        </w:rPr>
        <w:t xml:space="preserve"> fellow Muslim ofapostasy, but that</w:t>
      </w:r>
      <w:r w:rsidRPr="003142D2">
        <w:rPr>
          <w:rFonts w:ascii="Calibri" w:eastAsia="Calibri" w:hAnsi="Calibri" w:cs="Calibri"/>
          <w:sz w:val="24"/>
          <w:szCs w:val="20"/>
        </w:rPr>
        <w:t xml:space="preserve"> of Ibn Taymiyyah refusing to accept the claim</w:t>
      </w:r>
      <w:r w:rsidR="000D255C" w:rsidRPr="003142D2">
        <w:rPr>
          <w:rFonts w:ascii="Calibri" w:eastAsia="Calibri" w:hAnsi="Calibri" w:cs="Calibri"/>
          <w:sz w:val="24"/>
          <w:szCs w:val="20"/>
        </w:rPr>
        <w:t xml:space="preserve"> of a nation extremely rep</w:t>
      </w:r>
      <w:r w:rsidRPr="003142D2">
        <w:rPr>
          <w:rFonts w:ascii="Calibri" w:eastAsia="Calibri" w:hAnsi="Calibri" w:cs="Calibri"/>
          <w:sz w:val="24"/>
          <w:szCs w:val="20"/>
        </w:rPr>
        <w:t>utable</w:t>
      </w:r>
      <w:r w:rsidR="000D255C" w:rsidRPr="003142D2">
        <w:rPr>
          <w:rFonts w:ascii="Calibri" w:eastAsia="Calibri" w:hAnsi="Calibri" w:cs="Calibri"/>
          <w:sz w:val="24"/>
          <w:szCs w:val="20"/>
        </w:rPr>
        <w:t xml:space="preserve"> of its</w:t>
      </w:r>
      <w:r w:rsidRPr="003142D2">
        <w:rPr>
          <w:rFonts w:ascii="Calibri" w:eastAsia="Calibri" w:hAnsi="Calibri" w:cs="Calibri"/>
          <w:sz w:val="24"/>
          <w:szCs w:val="20"/>
        </w:rPr>
        <w:t xml:space="preserve"> notoriety in terrorizing Islam a</w:t>
      </w:r>
      <w:r w:rsidR="00005550" w:rsidRPr="003142D2">
        <w:rPr>
          <w:rFonts w:ascii="Calibri" w:eastAsia="Calibri" w:hAnsi="Calibri" w:cs="Calibri"/>
          <w:sz w:val="24"/>
          <w:szCs w:val="20"/>
        </w:rPr>
        <w:t>nd the Muslims, who have just co</w:t>
      </w:r>
      <w:r w:rsidRPr="003142D2">
        <w:rPr>
          <w:rFonts w:ascii="Calibri" w:eastAsia="Calibri" w:hAnsi="Calibri" w:cs="Calibri"/>
          <w:sz w:val="24"/>
          <w:szCs w:val="20"/>
        </w:rPr>
        <w:t>me out of blues, and claimed to have renounced their former way, and hence failed to produ</w:t>
      </w:r>
      <w:r w:rsidR="00005550" w:rsidRPr="003142D2">
        <w:rPr>
          <w:rFonts w:ascii="Calibri" w:eastAsia="Calibri" w:hAnsi="Calibri" w:cs="Calibri"/>
          <w:sz w:val="24"/>
          <w:szCs w:val="20"/>
        </w:rPr>
        <w:t>ce convincing evidence for that</w:t>
      </w:r>
      <w:r w:rsidRPr="003142D2">
        <w:rPr>
          <w:rFonts w:ascii="Calibri" w:eastAsia="Calibri" w:hAnsi="Calibri" w:cs="Calibri"/>
          <w:sz w:val="24"/>
          <w:szCs w:val="20"/>
        </w:rPr>
        <w:t xml:space="preserve"> claim.</w:t>
      </w:r>
    </w:p>
    <w:p w:rsidR="00B13E37" w:rsidRPr="003142D2" w:rsidRDefault="00B13E37" w:rsidP="003142D2">
      <w:pPr>
        <w:spacing w:after="0"/>
        <w:ind w:left="360"/>
        <w:rPr>
          <w:rFonts w:ascii="Calibri" w:eastAsia="Calibri" w:hAnsi="Calibri" w:cs="Calibri"/>
          <w:sz w:val="24"/>
          <w:szCs w:val="20"/>
        </w:rPr>
      </w:pPr>
      <w:r w:rsidRPr="003142D2">
        <w:rPr>
          <w:rFonts w:ascii="Calibri" w:eastAsia="Calibri" w:hAnsi="Calibri" w:cs="Calibri"/>
          <w:sz w:val="24"/>
          <w:szCs w:val="20"/>
        </w:rPr>
        <w:t xml:space="preserve">            Second</w:t>
      </w:r>
      <w:r w:rsidR="0086537E" w:rsidRPr="003142D2">
        <w:rPr>
          <w:rFonts w:ascii="Calibri" w:eastAsia="Calibri" w:hAnsi="Calibri" w:cs="Calibri"/>
          <w:sz w:val="24"/>
          <w:szCs w:val="20"/>
        </w:rPr>
        <w:t>ly</w:t>
      </w:r>
      <w:proofErr w:type="gramStart"/>
      <w:r w:rsidR="0086537E" w:rsidRPr="003142D2">
        <w:rPr>
          <w:rFonts w:ascii="Calibri" w:eastAsia="Calibri" w:hAnsi="Calibri" w:cs="Calibri"/>
          <w:sz w:val="24"/>
          <w:szCs w:val="20"/>
        </w:rPr>
        <w:t xml:space="preserve">, </w:t>
      </w:r>
      <w:r w:rsidRPr="003142D2">
        <w:rPr>
          <w:rFonts w:ascii="Calibri" w:eastAsia="Calibri" w:hAnsi="Calibri" w:cs="Calibri"/>
          <w:sz w:val="24"/>
          <w:szCs w:val="20"/>
        </w:rPr>
        <w:t xml:space="preserve"> IbnTaymiyyah</w:t>
      </w:r>
      <w:proofErr w:type="gramEnd"/>
      <w:r w:rsidRPr="003142D2">
        <w:rPr>
          <w:rFonts w:ascii="Calibri" w:eastAsia="Calibri" w:hAnsi="Calibri" w:cs="Calibri"/>
          <w:sz w:val="24"/>
          <w:szCs w:val="20"/>
        </w:rPr>
        <w:t xml:space="preserve"> had had an extensive contact with the Tartars nobles and wit</w:t>
      </w:r>
      <w:r w:rsidR="0086537E" w:rsidRPr="003142D2">
        <w:rPr>
          <w:rFonts w:ascii="Calibri" w:eastAsia="Calibri" w:hAnsi="Calibri" w:cs="Calibri"/>
          <w:sz w:val="24"/>
          <w:szCs w:val="20"/>
        </w:rPr>
        <w:t xml:space="preserve">nessed for him-self, what </w:t>
      </w:r>
      <w:r w:rsidRPr="003142D2">
        <w:rPr>
          <w:rFonts w:ascii="Calibri" w:eastAsia="Calibri" w:hAnsi="Calibri" w:cs="Calibri"/>
          <w:sz w:val="24"/>
          <w:szCs w:val="20"/>
        </w:rPr>
        <w:t xml:space="preserve"> these people and their subjects really are'</w:t>
      </w:r>
    </w:p>
    <w:p w:rsidR="00B13E37" w:rsidRPr="003142D2" w:rsidRDefault="00B13E37" w:rsidP="003142D2">
      <w:pPr>
        <w:spacing w:after="0"/>
        <w:ind w:left="360"/>
        <w:rPr>
          <w:rFonts w:ascii="Calibri" w:eastAsia="Calibri" w:hAnsi="Calibri" w:cs="Calibri"/>
          <w:sz w:val="24"/>
          <w:szCs w:val="20"/>
        </w:rPr>
      </w:pPr>
      <w:r w:rsidRPr="003142D2">
        <w:rPr>
          <w:rFonts w:ascii="Calibri" w:eastAsia="Calibri" w:hAnsi="Calibri" w:cs="Calibri"/>
          <w:sz w:val="24"/>
          <w:szCs w:val="20"/>
        </w:rPr>
        <w:t xml:space="preserve">          That is the reason why</w:t>
      </w:r>
      <w:r w:rsidR="008B7C94" w:rsidRPr="003142D2">
        <w:rPr>
          <w:rFonts w:ascii="Calibri" w:eastAsia="Calibri" w:hAnsi="Calibri" w:cs="Calibri"/>
          <w:sz w:val="24"/>
          <w:szCs w:val="20"/>
        </w:rPr>
        <w:t xml:space="preserve"> he employed the Hadith that had</w:t>
      </w:r>
      <w:r w:rsidRPr="003142D2">
        <w:rPr>
          <w:rFonts w:ascii="Calibri" w:eastAsia="Calibri" w:hAnsi="Calibri" w:cs="Calibri"/>
          <w:sz w:val="24"/>
          <w:szCs w:val="20"/>
        </w:rPr>
        <w:t xml:space="preserve"> always being considered by Islamic Jurists as a pr</w:t>
      </w:r>
      <w:r w:rsidR="008B7C94" w:rsidRPr="003142D2">
        <w:rPr>
          <w:rFonts w:ascii="Calibri" w:eastAsia="Calibri" w:hAnsi="Calibri" w:cs="Calibri"/>
          <w:sz w:val="24"/>
          <w:szCs w:val="20"/>
        </w:rPr>
        <w:t>o</w:t>
      </w:r>
      <w:r w:rsidRPr="003142D2">
        <w:rPr>
          <w:rFonts w:ascii="Calibri" w:eastAsia="Calibri" w:hAnsi="Calibri" w:cs="Calibri"/>
          <w:sz w:val="24"/>
          <w:szCs w:val="20"/>
        </w:rPr>
        <w:t>phetic prophecy about the advent of the Tartars and their encounters by the Muslims</w:t>
      </w:r>
      <w:r w:rsidR="008B7C94" w:rsidRPr="003142D2">
        <w:rPr>
          <w:rFonts w:ascii="Calibri" w:eastAsia="Calibri" w:hAnsi="Calibri" w:cs="Calibri"/>
          <w:sz w:val="24"/>
          <w:szCs w:val="20"/>
        </w:rPr>
        <w:t xml:space="preserve">; </w:t>
      </w:r>
      <w:r w:rsidRPr="003142D2">
        <w:rPr>
          <w:rFonts w:ascii="Calibri" w:eastAsia="Calibri" w:hAnsi="Calibri" w:cs="Calibri"/>
          <w:sz w:val="24"/>
          <w:szCs w:val="20"/>
        </w:rPr>
        <w:lastRenderedPageBreak/>
        <w:t>{The hour will not com</w:t>
      </w:r>
      <w:r w:rsidR="008B7C94" w:rsidRPr="003142D2">
        <w:rPr>
          <w:rFonts w:ascii="Calibri" w:eastAsia="Calibri" w:hAnsi="Calibri" w:cs="Calibri"/>
          <w:sz w:val="24"/>
          <w:szCs w:val="20"/>
        </w:rPr>
        <w:t xml:space="preserve">e, until you fight </w:t>
      </w:r>
      <w:proofErr w:type="gramStart"/>
      <w:r w:rsidR="008B7C94" w:rsidRPr="003142D2">
        <w:rPr>
          <w:rFonts w:ascii="Calibri" w:eastAsia="Calibri" w:hAnsi="Calibri" w:cs="Calibri"/>
          <w:sz w:val="24"/>
          <w:szCs w:val="20"/>
        </w:rPr>
        <w:t>a ,</w:t>
      </w:r>
      <w:proofErr w:type="gramEnd"/>
      <w:r w:rsidR="008B7C94" w:rsidRPr="003142D2">
        <w:rPr>
          <w:rFonts w:ascii="Calibri" w:eastAsia="Calibri" w:hAnsi="Calibri" w:cs="Calibri"/>
          <w:sz w:val="24"/>
          <w:szCs w:val="20"/>
        </w:rPr>
        <w:t xml:space="preserve">  small</w:t>
      </w:r>
      <w:r w:rsidRPr="003142D2">
        <w:rPr>
          <w:rFonts w:ascii="Calibri" w:eastAsia="Calibri" w:hAnsi="Calibri" w:cs="Calibri"/>
          <w:sz w:val="24"/>
          <w:szCs w:val="20"/>
        </w:rPr>
        <w:t xml:space="preserve"> eyed, flat nose</w:t>
      </w:r>
      <w:r w:rsidR="008B7C94" w:rsidRPr="003142D2">
        <w:rPr>
          <w:rFonts w:ascii="Calibri" w:eastAsia="Calibri" w:hAnsi="Calibri" w:cs="Calibri"/>
          <w:sz w:val="24"/>
          <w:szCs w:val="20"/>
        </w:rPr>
        <w:t>d Turkic community</w:t>
      </w:r>
      <w:r w:rsidR="008B7C94" w:rsidRPr="003142D2">
        <w:rPr>
          <w:rFonts w:ascii="Calibri" w:eastAsia="Calibri" w:hAnsi="Calibri" w:cs="Calibri"/>
          <w:i/>
          <w:iCs/>
          <w:sz w:val="24"/>
          <w:szCs w:val="20"/>
        </w:rPr>
        <w:t>}</w:t>
      </w:r>
      <w:r w:rsidR="00770C1E" w:rsidRPr="003142D2">
        <w:rPr>
          <w:rFonts w:ascii="Calibri" w:eastAsia="Calibri" w:hAnsi="Calibri" w:cs="Calibri"/>
          <w:sz w:val="24"/>
          <w:szCs w:val="20"/>
          <w:vertAlign w:val="superscript"/>
        </w:rPr>
        <w:t>115</w:t>
      </w:r>
      <w:r w:rsidR="008B7C94" w:rsidRPr="003142D2">
        <w:rPr>
          <w:rFonts w:ascii="Calibri" w:eastAsia="Calibri" w:hAnsi="Calibri" w:cs="Calibri"/>
          <w:i/>
          <w:iCs/>
          <w:sz w:val="24"/>
          <w:szCs w:val="20"/>
        </w:rPr>
        <w:t>,</w:t>
      </w:r>
      <w:r w:rsidR="008B7C94" w:rsidRPr="003142D2">
        <w:rPr>
          <w:rFonts w:ascii="Calibri" w:eastAsia="Calibri" w:hAnsi="Calibri" w:cs="Calibri"/>
          <w:sz w:val="24"/>
          <w:szCs w:val="20"/>
        </w:rPr>
        <w:t xml:space="preserve"> In reference to the nation of the Mongol Tartars , who are the nomadic ethnics of the Turkic race.</w:t>
      </w:r>
    </w:p>
    <w:p w:rsidR="00B13E37" w:rsidRPr="003142D2" w:rsidRDefault="008B7C94" w:rsidP="003142D2">
      <w:pPr>
        <w:spacing w:after="0"/>
        <w:ind w:left="360"/>
        <w:rPr>
          <w:rFonts w:ascii="Calibri" w:eastAsia="Calibri" w:hAnsi="Calibri" w:cs="Calibri"/>
          <w:sz w:val="24"/>
          <w:szCs w:val="20"/>
        </w:rPr>
      </w:pPr>
      <w:r w:rsidRPr="003142D2">
        <w:rPr>
          <w:rFonts w:ascii="Calibri" w:eastAsia="Calibri" w:hAnsi="Calibri" w:cs="Calibri"/>
          <w:sz w:val="24"/>
          <w:szCs w:val="20"/>
        </w:rPr>
        <w:t xml:space="preserve">    Before Ibn Taymiyyah, similar</w:t>
      </w:r>
      <w:r w:rsidR="00B13E37" w:rsidRPr="003142D2">
        <w:rPr>
          <w:rFonts w:ascii="Calibri" w:eastAsia="Calibri" w:hAnsi="Calibri" w:cs="Calibri"/>
          <w:sz w:val="24"/>
          <w:szCs w:val="20"/>
        </w:rPr>
        <w:t xml:space="preserve"> religious inju</w:t>
      </w:r>
      <w:r w:rsidRPr="003142D2">
        <w:rPr>
          <w:rFonts w:ascii="Calibri" w:eastAsia="Calibri" w:hAnsi="Calibri" w:cs="Calibri"/>
          <w:sz w:val="24"/>
          <w:szCs w:val="20"/>
        </w:rPr>
        <w:t>n</w:t>
      </w:r>
      <w:r w:rsidR="00B13E37" w:rsidRPr="003142D2">
        <w:rPr>
          <w:rFonts w:ascii="Calibri" w:eastAsia="Calibri" w:hAnsi="Calibri" w:cs="Calibri"/>
          <w:sz w:val="24"/>
          <w:szCs w:val="20"/>
        </w:rPr>
        <w:t>ctions were used in</w:t>
      </w:r>
      <w:r w:rsidRPr="003142D2">
        <w:rPr>
          <w:rFonts w:ascii="Calibri" w:eastAsia="Calibri" w:hAnsi="Calibri" w:cs="Calibri"/>
          <w:sz w:val="24"/>
          <w:szCs w:val="20"/>
        </w:rPr>
        <w:t xml:space="preserve"> the issuance of fatwa to resist</w:t>
      </w:r>
      <w:r w:rsidR="00B13E37" w:rsidRPr="003142D2">
        <w:rPr>
          <w:rFonts w:ascii="Calibri" w:eastAsia="Calibri" w:hAnsi="Calibri" w:cs="Calibri"/>
          <w:sz w:val="24"/>
          <w:szCs w:val="20"/>
        </w:rPr>
        <w:t xml:space="preserve"> the Mongol</w:t>
      </w:r>
      <w:r w:rsidRPr="003142D2">
        <w:rPr>
          <w:rFonts w:ascii="Calibri" w:eastAsia="Calibri" w:hAnsi="Calibri" w:cs="Calibri"/>
          <w:sz w:val="24"/>
          <w:szCs w:val="20"/>
        </w:rPr>
        <w:t>s</w:t>
      </w:r>
      <w:r w:rsidR="001C7D4C" w:rsidRPr="003142D2">
        <w:rPr>
          <w:rFonts w:ascii="Calibri" w:eastAsia="Calibri" w:hAnsi="Calibri" w:cs="Calibri"/>
          <w:sz w:val="24"/>
          <w:szCs w:val="20"/>
        </w:rPr>
        <w:t>,</w:t>
      </w:r>
      <w:r w:rsidR="00F36BFF" w:rsidRPr="003142D2">
        <w:rPr>
          <w:rFonts w:ascii="Calibri" w:eastAsia="Calibri" w:hAnsi="Calibri" w:cs="Calibri"/>
          <w:sz w:val="24"/>
          <w:szCs w:val="20"/>
        </w:rPr>
        <w:t xml:space="preserve"> especially by the clerics that </w:t>
      </w:r>
      <w:proofErr w:type="gramStart"/>
      <w:r w:rsidR="001C7D4C" w:rsidRPr="003142D2">
        <w:rPr>
          <w:rFonts w:ascii="Calibri" w:eastAsia="Calibri" w:hAnsi="Calibri" w:cs="Calibri"/>
          <w:sz w:val="24"/>
          <w:szCs w:val="20"/>
        </w:rPr>
        <w:t xml:space="preserve">mobilized </w:t>
      </w:r>
      <w:r w:rsidR="00B13E37" w:rsidRPr="003142D2">
        <w:rPr>
          <w:rFonts w:ascii="Calibri" w:eastAsia="Calibri" w:hAnsi="Calibri" w:cs="Calibri"/>
          <w:sz w:val="24"/>
          <w:szCs w:val="20"/>
        </w:rPr>
        <w:t xml:space="preserve"> the</w:t>
      </w:r>
      <w:proofErr w:type="gramEnd"/>
      <w:r w:rsidR="00B13E37" w:rsidRPr="003142D2">
        <w:rPr>
          <w:rFonts w:ascii="Calibri" w:eastAsia="Calibri" w:hAnsi="Calibri" w:cs="Calibri"/>
          <w:sz w:val="24"/>
          <w:szCs w:val="20"/>
        </w:rPr>
        <w:t xml:space="preserve"> great</w:t>
      </w:r>
      <w:r w:rsidR="001C7D4C" w:rsidRPr="003142D2">
        <w:rPr>
          <w:rFonts w:ascii="Calibri" w:eastAsia="Calibri" w:hAnsi="Calibri" w:cs="Calibri"/>
          <w:sz w:val="24"/>
          <w:szCs w:val="20"/>
        </w:rPr>
        <w:t xml:space="preserve">est march against the Mongols </w:t>
      </w:r>
      <w:r w:rsidR="00F36BFF" w:rsidRPr="003142D2">
        <w:rPr>
          <w:rFonts w:ascii="Calibri" w:eastAsia="Calibri" w:hAnsi="Calibri" w:cs="Calibri"/>
          <w:sz w:val="24"/>
          <w:szCs w:val="20"/>
        </w:rPr>
        <w:t xml:space="preserve">under </w:t>
      </w:r>
      <w:r w:rsidR="001C7D4C" w:rsidRPr="003142D2">
        <w:rPr>
          <w:rFonts w:ascii="Calibri" w:eastAsia="Calibri" w:hAnsi="Calibri" w:cs="Calibri"/>
          <w:sz w:val="24"/>
          <w:szCs w:val="20"/>
        </w:rPr>
        <w:t>the command</w:t>
      </w:r>
      <w:r w:rsidR="00B13E37" w:rsidRPr="003142D2">
        <w:rPr>
          <w:rFonts w:ascii="Calibri" w:eastAsia="Calibri" w:hAnsi="Calibri" w:cs="Calibri"/>
          <w:sz w:val="24"/>
          <w:szCs w:val="20"/>
        </w:rPr>
        <w:t xml:space="preserve"> of</w:t>
      </w:r>
      <w:r w:rsidR="001C7D4C" w:rsidRPr="003142D2">
        <w:rPr>
          <w:rFonts w:ascii="Calibri" w:eastAsia="Calibri" w:hAnsi="Calibri" w:cs="Calibri"/>
          <w:sz w:val="24"/>
          <w:szCs w:val="20"/>
        </w:rPr>
        <w:t xml:space="preserve"> Sultan</w:t>
      </w:r>
      <w:r w:rsidR="00B13E37" w:rsidRPr="003142D2">
        <w:rPr>
          <w:rFonts w:ascii="Calibri" w:eastAsia="Calibri" w:hAnsi="Calibri" w:cs="Calibri"/>
          <w:sz w:val="24"/>
          <w:szCs w:val="20"/>
        </w:rPr>
        <w:t>Saifud-Deen Qutuz.</w:t>
      </w:r>
    </w:p>
    <w:p w:rsidR="00B13E37" w:rsidRPr="003142D2" w:rsidRDefault="006674FB" w:rsidP="003142D2">
      <w:pPr>
        <w:spacing w:after="0"/>
        <w:rPr>
          <w:rFonts w:ascii="Calibri" w:eastAsia="Calibri" w:hAnsi="Calibri" w:cs="Calibri"/>
          <w:sz w:val="24"/>
          <w:szCs w:val="20"/>
        </w:rPr>
      </w:pPr>
      <w:r w:rsidRPr="003142D2">
        <w:rPr>
          <w:rFonts w:ascii="Calibri" w:eastAsia="Calibri" w:hAnsi="Calibri" w:cs="Calibri"/>
          <w:sz w:val="24"/>
          <w:szCs w:val="20"/>
        </w:rPr>
        <w:t xml:space="preserve">            The tartars claim of having</w:t>
      </w:r>
      <w:r w:rsidR="00B13E37" w:rsidRPr="003142D2">
        <w:rPr>
          <w:rFonts w:ascii="Calibri" w:eastAsia="Calibri" w:hAnsi="Calibri" w:cs="Calibri"/>
          <w:sz w:val="24"/>
          <w:szCs w:val="20"/>
        </w:rPr>
        <w:t xml:space="preserve"> a M</w:t>
      </w:r>
      <w:r w:rsidRPr="003142D2">
        <w:rPr>
          <w:rFonts w:ascii="Calibri" w:eastAsia="Calibri" w:hAnsi="Calibri" w:cs="Calibri"/>
          <w:sz w:val="24"/>
          <w:szCs w:val="20"/>
        </w:rPr>
        <w:t xml:space="preserve">u-addhin and a Muslim judge, </w:t>
      </w:r>
      <w:r w:rsidR="00B13E37" w:rsidRPr="003142D2">
        <w:rPr>
          <w:rFonts w:ascii="Calibri" w:eastAsia="Calibri" w:hAnsi="Calibri" w:cs="Calibri"/>
          <w:sz w:val="24"/>
          <w:szCs w:val="20"/>
        </w:rPr>
        <w:t>fail</w:t>
      </w:r>
      <w:r w:rsidRPr="003142D2">
        <w:rPr>
          <w:rFonts w:ascii="Calibri" w:eastAsia="Calibri" w:hAnsi="Calibri" w:cs="Calibri"/>
          <w:sz w:val="24"/>
          <w:szCs w:val="20"/>
        </w:rPr>
        <w:t>ed</w:t>
      </w:r>
      <w:r w:rsidR="00B13E37" w:rsidRPr="003142D2">
        <w:rPr>
          <w:rFonts w:ascii="Calibri" w:eastAsia="Calibri" w:hAnsi="Calibri" w:cs="Calibri"/>
          <w:sz w:val="24"/>
          <w:szCs w:val="20"/>
        </w:rPr>
        <w:t xml:space="preserve"> to make convincing their claim. Yes the tartars allied themselves with some </w:t>
      </w:r>
      <w:proofErr w:type="gramStart"/>
      <w:r w:rsidR="00B13E37" w:rsidRPr="003142D2">
        <w:rPr>
          <w:rFonts w:ascii="Calibri" w:eastAsia="Calibri" w:hAnsi="Calibri" w:cs="Calibri"/>
          <w:sz w:val="24"/>
          <w:szCs w:val="20"/>
        </w:rPr>
        <w:t>Muslim  nobles</w:t>
      </w:r>
      <w:proofErr w:type="gramEnd"/>
      <w:r w:rsidR="00B13E37" w:rsidRPr="003142D2">
        <w:rPr>
          <w:rFonts w:ascii="Calibri" w:eastAsia="Calibri" w:hAnsi="Calibri" w:cs="Calibri"/>
          <w:sz w:val="24"/>
          <w:szCs w:val="20"/>
        </w:rPr>
        <w:t xml:space="preserve"> like Saifud-Deen, Qabjaq al-Mansouri</w:t>
      </w:r>
      <w:r w:rsidR="00770C1E" w:rsidRPr="003142D2">
        <w:rPr>
          <w:rFonts w:ascii="Calibri" w:eastAsia="Calibri" w:hAnsi="Calibri" w:cs="Calibri"/>
          <w:sz w:val="24"/>
          <w:szCs w:val="20"/>
          <w:vertAlign w:val="superscript"/>
        </w:rPr>
        <w:t>116</w:t>
      </w:r>
      <w:r w:rsidR="00B13E37" w:rsidRPr="003142D2">
        <w:rPr>
          <w:rFonts w:ascii="Calibri" w:eastAsia="Calibri" w:hAnsi="Calibri" w:cs="Calibri"/>
          <w:sz w:val="24"/>
          <w:szCs w:val="20"/>
        </w:rPr>
        <w:t>, and al-Wazir sa'adu</w:t>
      </w:r>
      <w:r w:rsidRPr="003142D2">
        <w:rPr>
          <w:rFonts w:ascii="Calibri" w:eastAsia="Calibri" w:hAnsi="Calibri" w:cs="Calibri"/>
          <w:sz w:val="24"/>
          <w:szCs w:val="20"/>
        </w:rPr>
        <w:t>d-Deen</w:t>
      </w:r>
      <w:r w:rsidR="00770C1E" w:rsidRPr="003142D2">
        <w:rPr>
          <w:rFonts w:ascii="Calibri" w:eastAsia="Calibri" w:hAnsi="Calibri" w:cs="Calibri"/>
          <w:sz w:val="24"/>
          <w:szCs w:val="20"/>
          <w:vertAlign w:val="superscript"/>
        </w:rPr>
        <w:t>117</w:t>
      </w:r>
      <w:r w:rsidRPr="003142D2">
        <w:rPr>
          <w:rFonts w:ascii="Calibri" w:eastAsia="Calibri" w:hAnsi="Calibri" w:cs="Calibri"/>
          <w:sz w:val="24"/>
          <w:szCs w:val="20"/>
        </w:rPr>
        <w:t>, but t</w:t>
      </w:r>
      <w:r w:rsidR="006B0B05" w:rsidRPr="003142D2">
        <w:rPr>
          <w:rFonts w:ascii="Calibri" w:eastAsia="Calibri" w:hAnsi="Calibri" w:cs="Calibri"/>
          <w:sz w:val="24"/>
          <w:szCs w:val="20"/>
        </w:rPr>
        <w:t xml:space="preserve">hat did </w:t>
      </w:r>
      <w:r w:rsidR="00015068" w:rsidRPr="003142D2">
        <w:rPr>
          <w:rFonts w:ascii="Calibri" w:eastAsia="Calibri" w:hAnsi="Calibri" w:cs="Calibri"/>
          <w:sz w:val="24"/>
          <w:szCs w:val="20"/>
        </w:rPr>
        <w:t>not</w:t>
      </w:r>
      <w:r w:rsidR="00B13E37" w:rsidRPr="003142D2">
        <w:rPr>
          <w:rFonts w:ascii="Calibri" w:eastAsia="Calibri" w:hAnsi="Calibri" w:cs="Calibri"/>
          <w:sz w:val="24"/>
          <w:szCs w:val="20"/>
        </w:rPr>
        <w:t xml:space="preserve"> explain the truthfulness of their claim</w:t>
      </w:r>
      <w:r w:rsidR="00015068" w:rsidRPr="003142D2">
        <w:rPr>
          <w:rFonts w:ascii="Calibri" w:eastAsia="Calibri" w:hAnsi="Calibri" w:cs="Calibri"/>
          <w:sz w:val="24"/>
          <w:szCs w:val="20"/>
        </w:rPr>
        <w:t xml:space="preserve">ed </w:t>
      </w:r>
      <w:r w:rsidR="00B13E37" w:rsidRPr="003142D2">
        <w:rPr>
          <w:rFonts w:ascii="Calibri" w:eastAsia="Calibri" w:hAnsi="Calibri" w:cs="Calibri"/>
          <w:sz w:val="24"/>
          <w:szCs w:val="20"/>
        </w:rPr>
        <w:t xml:space="preserve"> con</w:t>
      </w:r>
      <w:r w:rsidR="006B0B05" w:rsidRPr="003142D2">
        <w:rPr>
          <w:rFonts w:ascii="Calibri" w:eastAsia="Calibri" w:hAnsi="Calibri" w:cs="Calibri"/>
          <w:sz w:val="24"/>
          <w:szCs w:val="20"/>
        </w:rPr>
        <w:t>version , because under them were also</w:t>
      </w:r>
      <w:r w:rsidR="00B13E37" w:rsidRPr="003142D2">
        <w:rPr>
          <w:rFonts w:ascii="Calibri" w:eastAsia="Calibri" w:hAnsi="Calibri" w:cs="Calibri"/>
          <w:sz w:val="24"/>
          <w:szCs w:val="20"/>
        </w:rPr>
        <w:t>christian nobles</w:t>
      </w:r>
      <w:r w:rsidR="006B0B05" w:rsidRPr="003142D2">
        <w:rPr>
          <w:rFonts w:ascii="Calibri" w:eastAsia="Calibri" w:hAnsi="Calibri" w:cs="Calibri"/>
          <w:sz w:val="24"/>
          <w:szCs w:val="20"/>
        </w:rPr>
        <w:t>,</w:t>
      </w:r>
      <w:r w:rsidR="00B13E37" w:rsidRPr="003142D2">
        <w:rPr>
          <w:rFonts w:ascii="Calibri" w:eastAsia="Calibri" w:hAnsi="Calibri" w:cs="Calibri"/>
          <w:sz w:val="24"/>
          <w:szCs w:val="20"/>
        </w:rPr>
        <w:t xml:space="preserve"> like the prince of Sees and Mushirud</w:t>
      </w:r>
      <w:r w:rsidR="006B0B05" w:rsidRPr="003142D2">
        <w:rPr>
          <w:rFonts w:ascii="Calibri" w:eastAsia="Calibri" w:hAnsi="Calibri" w:cs="Calibri"/>
          <w:sz w:val="24"/>
          <w:szCs w:val="20"/>
        </w:rPr>
        <w:t>-D</w:t>
      </w:r>
      <w:r w:rsidR="00B13E37" w:rsidRPr="003142D2">
        <w:rPr>
          <w:rFonts w:ascii="Calibri" w:eastAsia="Calibri" w:hAnsi="Calibri" w:cs="Calibri"/>
          <w:sz w:val="24"/>
          <w:szCs w:val="20"/>
        </w:rPr>
        <w:t>awah</w:t>
      </w:r>
      <w:r w:rsidR="006B0B05" w:rsidRPr="003142D2">
        <w:rPr>
          <w:rFonts w:ascii="Calibri" w:eastAsia="Calibri" w:hAnsi="Calibri" w:cs="Calibri"/>
          <w:sz w:val="24"/>
          <w:szCs w:val="20"/>
        </w:rPr>
        <w:t xml:space="preserve"> Ibn al-Maslamani a Jewish chief</w:t>
      </w:r>
      <w:r w:rsidR="001541AB" w:rsidRPr="003142D2">
        <w:rPr>
          <w:rFonts w:ascii="Calibri" w:eastAsia="Calibri" w:hAnsi="Calibri" w:cs="Calibri"/>
          <w:sz w:val="24"/>
          <w:szCs w:val="20"/>
          <w:vertAlign w:val="superscript"/>
        </w:rPr>
        <w:t>118</w:t>
      </w:r>
      <w:r w:rsidR="00B13E37" w:rsidRPr="003142D2">
        <w:rPr>
          <w:rFonts w:ascii="Calibri" w:eastAsia="Calibri" w:hAnsi="Calibri" w:cs="Calibri"/>
          <w:sz w:val="24"/>
          <w:szCs w:val="20"/>
        </w:rPr>
        <w:t>.</w:t>
      </w:r>
    </w:p>
    <w:p w:rsidR="00B13E37" w:rsidRPr="003142D2" w:rsidRDefault="006B0B05" w:rsidP="003142D2">
      <w:pPr>
        <w:spacing w:after="0"/>
        <w:rPr>
          <w:rFonts w:ascii="Calibri" w:eastAsia="Calibri" w:hAnsi="Calibri" w:cs="Calibri"/>
          <w:sz w:val="24"/>
          <w:szCs w:val="20"/>
        </w:rPr>
      </w:pPr>
      <w:r w:rsidRPr="003142D2">
        <w:rPr>
          <w:rFonts w:ascii="Calibri" w:eastAsia="Calibri" w:hAnsi="Calibri" w:cs="Calibri"/>
          <w:sz w:val="24"/>
          <w:szCs w:val="20"/>
        </w:rPr>
        <w:t xml:space="preserve">            It should be noted that, there is</w:t>
      </w:r>
      <w:r w:rsidR="00B13E37" w:rsidRPr="003142D2">
        <w:rPr>
          <w:rFonts w:ascii="Calibri" w:eastAsia="Calibri" w:hAnsi="Calibri" w:cs="Calibri"/>
          <w:sz w:val="24"/>
          <w:szCs w:val="20"/>
        </w:rPr>
        <w:t xml:space="preserve"> no m</w:t>
      </w:r>
      <w:r w:rsidRPr="003142D2">
        <w:rPr>
          <w:rFonts w:ascii="Calibri" w:eastAsia="Calibri" w:hAnsi="Calibri" w:cs="Calibri"/>
          <w:sz w:val="24"/>
          <w:szCs w:val="20"/>
        </w:rPr>
        <w:t>ention in the Fatwas or other b</w:t>
      </w:r>
      <w:r w:rsidR="00B13E37" w:rsidRPr="003142D2">
        <w:rPr>
          <w:rFonts w:ascii="Calibri" w:eastAsia="Calibri" w:hAnsi="Calibri" w:cs="Calibri"/>
          <w:sz w:val="24"/>
          <w:szCs w:val="20"/>
        </w:rPr>
        <w:t>ook</w:t>
      </w:r>
      <w:r w:rsidRPr="003142D2">
        <w:rPr>
          <w:rFonts w:ascii="Calibri" w:eastAsia="Calibri" w:hAnsi="Calibri" w:cs="Calibri"/>
          <w:sz w:val="24"/>
          <w:szCs w:val="20"/>
        </w:rPr>
        <w:t xml:space="preserve">s of Ibn Taymiyyah of charges of apostasy against </w:t>
      </w:r>
      <w:r w:rsidR="00B13E37" w:rsidRPr="003142D2">
        <w:rPr>
          <w:rFonts w:ascii="Calibri" w:eastAsia="Calibri" w:hAnsi="Calibri" w:cs="Calibri"/>
          <w:sz w:val="24"/>
          <w:szCs w:val="20"/>
        </w:rPr>
        <w:t>any Muslim who allied h</w:t>
      </w:r>
      <w:r w:rsidRPr="003142D2">
        <w:rPr>
          <w:rFonts w:ascii="Calibri" w:eastAsia="Calibri" w:hAnsi="Calibri" w:cs="Calibri"/>
          <w:sz w:val="24"/>
          <w:szCs w:val="20"/>
        </w:rPr>
        <w:t xml:space="preserve">imself with the </w:t>
      </w:r>
      <w:proofErr w:type="gramStart"/>
      <w:r w:rsidRPr="003142D2">
        <w:rPr>
          <w:rFonts w:ascii="Calibri" w:eastAsia="Calibri" w:hAnsi="Calibri" w:cs="Calibri"/>
          <w:sz w:val="24"/>
          <w:szCs w:val="20"/>
        </w:rPr>
        <w:t xml:space="preserve">Tartars </w:t>
      </w:r>
      <w:r w:rsidR="00B13E37" w:rsidRPr="003142D2">
        <w:rPr>
          <w:rFonts w:ascii="Calibri" w:eastAsia="Calibri" w:hAnsi="Calibri" w:cs="Calibri"/>
          <w:sz w:val="24"/>
          <w:szCs w:val="20"/>
        </w:rPr>
        <w:t>.</w:t>
      </w:r>
      <w:proofErr w:type="gramEnd"/>
      <w:r w:rsidR="00B13E37" w:rsidRPr="003142D2">
        <w:rPr>
          <w:rFonts w:ascii="Calibri" w:eastAsia="Calibri" w:hAnsi="Calibri" w:cs="Calibri"/>
          <w:sz w:val="24"/>
          <w:szCs w:val="20"/>
        </w:rPr>
        <w:t xml:space="preserve"> And by rejecting the claim of the Tartars</w:t>
      </w:r>
      <w:r w:rsidRPr="003142D2">
        <w:rPr>
          <w:rFonts w:ascii="Calibri" w:eastAsia="Calibri" w:hAnsi="Calibri" w:cs="Calibri"/>
          <w:sz w:val="24"/>
          <w:szCs w:val="20"/>
        </w:rPr>
        <w:t>, having failed to prove it, due to their persisting barbarism in</w:t>
      </w:r>
      <w:r w:rsidR="00B13E37" w:rsidRPr="003142D2">
        <w:rPr>
          <w:rFonts w:ascii="Calibri" w:eastAsia="Calibri" w:hAnsi="Calibri" w:cs="Calibri"/>
          <w:sz w:val="24"/>
          <w:szCs w:val="20"/>
        </w:rPr>
        <w:t xml:space="preserve"> dealing with Muslims and any</w:t>
      </w:r>
      <w:r w:rsidRPr="003142D2">
        <w:rPr>
          <w:rFonts w:ascii="Calibri" w:eastAsia="Calibri" w:hAnsi="Calibri" w:cs="Calibri"/>
          <w:sz w:val="24"/>
          <w:szCs w:val="20"/>
        </w:rPr>
        <w:t>thing</w:t>
      </w:r>
      <w:r w:rsidR="00B13E37" w:rsidRPr="003142D2">
        <w:rPr>
          <w:rFonts w:ascii="Calibri" w:eastAsia="Calibri" w:hAnsi="Calibri" w:cs="Calibri"/>
          <w:sz w:val="24"/>
          <w:szCs w:val="20"/>
        </w:rPr>
        <w:t xml:space="preserve"> Islamic, in addition to theirpreference of the Yassa-code, a code for the cause of which they were invading the Muslim</w:t>
      </w:r>
      <w:r w:rsidRPr="003142D2">
        <w:rPr>
          <w:rFonts w:ascii="Calibri" w:eastAsia="Calibri" w:hAnsi="Calibri" w:cs="Calibri"/>
          <w:sz w:val="24"/>
          <w:szCs w:val="20"/>
        </w:rPr>
        <w:t>s, present</w:t>
      </w:r>
      <w:r w:rsidR="00B13E37" w:rsidRPr="003142D2">
        <w:rPr>
          <w:rFonts w:ascii="Calibri" w:eastAsia="Calibri" w:hAnsi="Calibri" w:cs="Calibri"/>
          <w:sz w:val="24"/>
          <w:szCs w:val="20"/>
        </w:rPr>
        <w:t xml:space="preserve"> the convincing proofs that prompted Ibn Taymiyyah to rule that</w:t>
      </w:r>
      <w:r w:rsidR="001755CC" w:rsidRPr="003142D2">
        <w:rPr>
          <w:rFonts w:ascii="Calibri" w:eastAsia="Calibri" w:hAnsi="Calibri" w:cs="Calibri"/>
          <w:sz w:val="24"/>
          <w:szCs w:val="20"/>
        </w:rPr>
        <w:t xml:space="preserve"> ;</w:t>
      </w:r>
      <w:r w:rsidR="00B13E37" w:rsidRPr="003142D2">
        <w:rPr>
          <w:rFonts w:ascii="Calibri" w:eastAsia="Calibri" w:hAnsi="Calibri" w:cs="Calibri"/>
          <w:sz w:val="24"/>
          <w:szCs w:val="20"/>
        </w:rPr>
        <w:t xml:space="preserve"> they are </w:t>
      </w:r>
      <w:r w:rsidR="001755CC" w:rsidRPr="003142D2">
        <w:rPr>
          <w:rFonts w:ascii="Calibri" w:eastAsia="Calibri" w:hAnsi="Calibri" w:cs="Calibri"/>
          <w:sz w:val="24"/>
          <w:szCs w:val="20"/>
        </w:rPr>
        <w:t xml:space="preserve">yet </w:t>
      </w:r>
      <w:r w:rsidR="00B13E37" w:rsidRPr="003142D2">
        <w:rPr>
          <w:rFonts w:ascii="Calibri" w:eastAsia="Calibri" w:hAnsi="Calibri" w:cs="Calibri"/>
          <w:sz w:val="24"/>
          <w:szCs w:val="20"/>
        </w:rPr>
        <w:t>non-believers.</w:t>
      </w:r>
    </w:p>
    <w:p w:rsidR="00B13E37" w:rsidRPr="003142D2" w:rsidRDefault="00B13E37"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         His decision is nothing short of the implementation of the s</w:t>
      </w:r>
      <w:r w:rsidR="002B2491" w:rsidRPr="003142D2">
        <w:rPr>
          <w:rFonts w:ascii="Calibri" w:eastAsia="Calibri" w:hAnsi="Calibri" w:cs="Calibri"/>
          <w:sz w:val="24"/>
          <w:szCs w:val="20"/>
        </w:rPr>
        <w:t>anction of this</w:t>
      </w:r>
      <w:r w:rsidR="001755CC" w:rsidRPr="003142D2">
        <w:rPr>
          <w:rFonts w:ascii="Calibri" w:eastAsia="Calibri" w:hAnsi="Calibri" w:cs="Calibri"/>
          <w:sz w:val="24"/>
          <w:szCs w:val="20"/>
        </w:rPr>
        <w:t xml:space="preserve"> verse {O you who believe, when believing women  </w:t>
      </w:r>
      <w:r w:rsidRPr="003142D2">
        <w:rPr>
          <w:rFonts w:ascii="Calibri" w:eastAsia="Calibri" w:hAnsi="Calibri" w:cs="Calibri"/>
          <w:sz w:val="24"/>
          <w:szCs w:val="20"/>
        </w:rPr>
        <w:t xml:space="preserve"> come to you</w:t>
      </w:r>
      <w:r w:rsidR="001755CC" w:rsidRPr="003142D2">
        <w:rPr>
          <w:rFonts w:ascii="Calibri" w:eastAsia="Calibri" w:hAnsi="Calibri" w:cs="Calibri"/>
          <w:sz w:val="24"/>
          <w:szCs w:val="20"/>
        </w:rPr>
        <w:t xml:space="preserve"> as </w:t>
      </w:r>
      <w:proofErr w:type="gramStart"/>
      <w:r w:rsidR="001755CC" w:rsidRPr="003142D2">
        <w:rPr>
          <w:rFonts w:ascii="Calibri" w:eastAsia="Calibri" w:hAnsi="Calibri" w:cs="Calibri"/>
          <w:sz w:val="24"/>
          <w:szCs w:val="20"/>
        </w:rPr>
        <w:t>emigrants ,</w:t>
      </w:r>
      <w:proofErr w:type="gramEnd"/>
      <w:r w:rsidR="001755CC" w:rsidRPr="003142D2">
        <w:rPr>
          <w:rFonts w:ascii="Calibri" w:eastAsia="Calibri" w:hAnsi="Calibri" w:cs="Calibri"/>
          <w:sz w:val="24"/>
          <w:szCs w:val="20"/>
        </w:rPr>
        <w:t xml:space="preserve"> examine them,  Allah </w:t>
      </w:r>
      <w:r w:rsidRPr="003142D2">
        <w:rPr>
          <w:rFonts w:ascii="Calibri" w:eastAsia="Calibri" w:hAnsi="Calibri" w:cs="Calibri"/>
          <w:sz w:val="24"/>
          <w:szCs w:val="20"/>
        </w:rPr>
        <w:t xml:space="preserve"> knows </w:t>
      </w:r>
      <w:r w:rsidR="001755CC" w:rsidRPr="003142D2">
        <w:rPr>
          <w:rFonts w:ascii="Calibri" w:eastAsia="Calibri" w:hAnsi="Calibri" w:cs="Calibri"/>
          <w:sz w:val="24"/>
          <w:szCs w:val="20"/>
        </w:rPr>
        <w:t xml:space="preserve">best as to </w:t>
      </w:r>
      <w:r w:rsidRPr="003142D2">
        <w:rPr>
          <w:rFonts w:ascii="Calibri" w:eastAsia="Calibri" w:hAnsi="Calibri" w:cs="Calibri"/>
          <w:sz w:val="24"/>
          <w:szCs w:val="20"/>
        </w:rPr>
        <w:t>the</w:t>
      </w:r>
      <w:r w:rsidR="001755CC" w:rsidRPr="003142D2">
        <w:rPr>
          <w:rFonts w:ascii="Calibri" w:eastAsia="Calibri" w:hAnsi="Calibri" w:cs="Calibri"/>
          <w:sz w:val="24"/>
          <w:szCs w:val="20"/>
        </w:rPr>
        <w:t>ir  their faith, if you ascertain that they are believers, send</w:t>
      </w:r>
      <w:r w:rsidRPr="003142D2">
        <w:rPr>
          <w:rFonts w:ascii="Calibri" w:eastAsia="Calibri" w:hAnsi="Calibri" w:cs="Calibri"/>
          <w:sz w:val="24"/>
          <w:szCs w:val="20"/>
        </w:rPr>
        <w:t xml:space="preserve"> them n</w:t>
      </w:r>
      <w:r w:rsidR="001755CC" w:rsidRPr="003142D2">
        <w:rPr>
          <w:rFonts w:ascii="Calibri" w:eastAsia="Calibri" w:hAnsi="Calibri" w:cs="Calibri"/>
          <w:sz w:val="24"/>
          <w:szCs w:val="20"/>
        </w:rPr>
        <w:t>ot to the disbelievers</w:t>
      </w:r>
      <w:r w:rsidRPr="003142D2">
        <w:rPr>
          <w:rFonts w:ascii="Calibri" w:eastAsia="Calibri" w:hAnsi="Calibri" w:cs="Calibri"/>
          <w:sz w:val="24"/>
          <w:szCs w:val="20"/>
        </w:rPr>
        <w:t>}.</w:t>
      </w:r>
      <w:r w:rsidR="00B172FE" w:rsidRPr="003142D2">
        <w:rPr>
          <w:rFonts w:ascii="Calibri" w:eastAsia="Calibri" w:hAnsi="Calibri" w:cs="Calibri"/>
          <w:sz w:val="24"/>
          <w:szCs w:val="20"/>
          <w:vertAlign w:val="superscript"/>
        </w:rPr>
        <w:t>119</w:t>
      </w:r>
    </w:p>
    <w:p w:rsidR="00B13E37" w:rsidRPr="003142D2" w:rsidRDefault="00B13E37"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     The Tart</w:t>
      </w:r>
      <w:r w:rsidR="00546D0C" w:rsidRPr="003142D2">
        <w:rPr>
          <w:rFonts w:ascii="Calibri" w:eastAsia="Calibri" w:hAnsi="Calibri" w:cs="Calibri"/>
          <w:sz w:val="24"/>
          <w:szCs w:val="20"/>
        </w:rPr>
        <w:t>ars were fighting against both M</w:t>
      </w:r>
      <w:r w:rsidRPr="003142D2">
        <w:rPr>
          <w:rFonts w:ascii="Calibri" w:eastAsia="Calibri" w:hAnsi="Calibri" w:cs="Calibri"/>
          <w:sz w:val="24"/>
          <w:szCs w:val="20"/>
        </w:rPr>
        <w:t xml:space="preserve">uslim masses and their legitimate authorities represented by al-Nasir bin Qalawun, the Grand </w:t>
      </w:r>
      <w:proofErr w:type="gramStart"/>
      <w:r w:rsidRPr="003142D2">
        <w:rPr>
          <w:rFonts w:ascii="Calibri" w:eastAsia="Calibri" w:hAnsi="Calibri" w:cs="Calibri"/>
          <w:sz w:val="24"/>
          <w:szCs w:val="20"/>
        </w:rPr>
        <w:t>Sultan ,</w:t>
      </w:r>
      <w:proofErr w:type="gramEnd"/>
      <w:r w:rsidRPr="003142D2">
        <w:rPr>
          <w:rFonts w:ascii="Calibri" w:eastAsia="Calibri" w:hAnsi="Calibri" w:cs="Calibri"/>
          <w:sz w:val="24"/>
          <w:szCs w:val="20"/>
        </w:rPr>
        <w:t xml:space="preserve"> and the </w:t>
      </w:r>
      <w:r w:rsidR="00546D0C" w:rsidRPr="003142D2">
        <w:rPr>
          <w:rFonts w:ascii="Calibri" w:eastAsia="Calibri" w:hAnsi="Calibri" w:cs="Calibri"/>
          <w:sz w:val="24"/>
          <w:szCs w:val="20"/>
        </w:rPr>
        <w:t>political representative of the Egyptian  Abbasid C</w:t>
      </w:r>
      <w:r w:rsidRPr="003142D2">
        <w:rPr>
          <w:rFonts w:ascii="Calibri" w:eastAsia="Calibri" w:hAnsi="Calibri" w:cs="Calibri"/>
          <w:sz w:val="24"/>
          <w:szCs w:val="20"/>
        </w:rPr>
        <w:t>alip</w:t>
      </w:r>
      <w:r w:rsidR="00546D0C" w:rsidRPr="003142D2">
        <w:rPr>
          <w:rFonts w:ascii="Calibri" w:eastAsia="Calibri" w:hAnsi="Calibri" w:cs="Calibri"/>
          <w:sz w:val="24"/>
          <w:szCs w:val="20"/>
        </w:rPr>
        <w:t>h, who</w:t>
      </w:r>
      <w:r w:rsidRPr="003142D2">
        <w:rPr>
          <w:rFonts w:ascii="Calibri" w:eastAsia="Calibri" w:hAnsi="Calibri" w:cs="Calibri"/>
          <w:sz w:val="24"/>
          <w:szCs w:val="20"/>
        </w:rPr>
        <w:t xml:space="preserve"> was</w:t>
      </w:r>
      <w:r w:rsidR="00546D0C" w:rsidRPr="003142D2">
        <w:rPr>
          <w:rFonts w:ascii="Calibri" w:eastAsia="Calibri" w:hAnsi="Calibri" w:cs="Calibri"/>
          <w:sz w:val="24"/>
          <w:szCs w:val="20"/>
        </w:rPr>
        <w:t xml:space="preserve"> still recogniz</w:t>
      </w:r>
      <w:r w:rsidRPr="003142D2">
        <w:rPr>
          <w:rFonts w:ascii="Calibri" w:eastAsia="Calibri" w:hAnsi="Calibri" w:cs="Calibri"/>
          <w:sz w:val="24"/>
          <w:szCs w:val="20"/>
        </w:rPr>
        <w:t>ed as the sp</w:t>
      </w:r>
      <w:r w:rsidR="00546D0C" w:rsidRPr="003142D2">
        <w:rPr>
          <w:rFonts w:ascii="Calibri" w:eastAsia="Calibri" w:hAnsi="Calibri" w:cs="Calibri"/>
          <w:sz w:val="24"/>
          <w:szCs w:val="20"/>
        </w:rPr>
        <w:t>i</w:t>
      </w:r>
      <w:r w:rsidRPr="003142D2">
        <w:rPr>
          <w:rFonts w:ascii="Calibri" w:eastAsia="Calibri" w:hAnsi="Calibri" w:cs="Calibri"/>
          <w:sz w:val="24"/>
          <w:szCs w:val="20"/>
        </w:rPr>
        <w:t>ritual lea</w:t>
      </w:r>
      <w:r w:rsidR="00546D0C" w:rsidRPr="003142D2">
        <w:rPr>
          <w:rFonts w:ascii="Calibri" w:eastAsia="Calibri" w:hAnsi="Calibri" w:cs="Calibri"/>
          <w:sz w:val="24"/>
          <w:szCs w:val="20"/>
        </w:rPr>
        <w:t xml:space="preserve">der of the Islamic World </w:t>
      </w:r>
      <w:r w:rsidRPr="003142D2">
        <w:rPr>
          <w:rFonts w:ascii="Calibri" w:eastAsia="Calibri" w:hAnsi="Calibri" w:cs="Calibri"/>
          <w:sz w:val="24"/>
          <w:szCs w:val="20"/>
        </w:rPr>
        <w:t>.</w:t>
      </w:r>
      <w:r w:rsidR="00B172FE" w:rsidRPr="003142D2">
        <w:rPr>
          <w:rFonts w:ascii="Calibri" w:eastAsia="Calibri" w:hAnsi="Calibri" w:cs="Calibri"/>
          <w:sz w:val="24"/>
          <w:szCs w:val="20"/>
          <w:vertAlign w:val="superscript"/>
        </w:rPr>
        <w:t>120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The Tartars launched an aggre</w:t>
      </w:r>
      <w:r w:rsidR="00546D0C" w:rsidRPr="003142D2">
        <w:rPr>
          <w:rFonts w:ascii="Calibri" w:eastAsia="Calibri" w:hAnsi="Calibri" w:cs="Calibri"/>
          <w:sz w:val="24"/>
          <w:szCs w:val="20"/>
        </w:rPr>
        <w:t>s</w:t>
      </w:r>
      <w:r w:rsidRPr="003142D2">
        <w:rPr>
          <w:rFonts w:ascii="Calibri" w:eastAsia="Calibri" w:hAnsi="Calibri" w:cs="Calibri"/>
          <w:sz w:val="24"/>
          <w:szCs w:val="20"/>
        </w:rPr>
        <w:t>sive offensive, seeking to annex the</w:t>
      </w:r>
      <w:r w:rsidR="00546D0C" w:rsidRPr="003142D2">
        <w:rPr>
          <w:rFonts w:ascii="Calibri" w:eastAsia="Calibri" w:hAnsi="Calibri" w:cs="Calibri"/>
          <w:sz w:val="24"/>
          <w:szCs w:val="20"/>
        </w:rPr>
        <w:t xml:space="preserve"> free provinces of the sovereign Islamic empire located in</w:t>
      </w:r>
      <w:r w:rsidRPr="003142D2">
        <w:rPr>
          <w:rFonts w:ascii="Calibri" w:eastAsia="Calibri" w:hAnsi="Calibri" w:cs="Calibri"/>
          <w:sz w:val="24"/>
          <w:szCs w:val="20"/>
        </w:rPr>
        <w:t xml:space="preserve"> the Levant</w:t>
      </w:r>
      <w:r w:rsidR="00546D0C" w:rsidRPr="003142D2">
        <w:rPr>
          <w:rFonts w:ascii="Calibri" w:eastAsia="Calibri" w:hAnsi="Calibri" w:cs="Calibri"/>
          <w:sz w:val="24"/>
          <w:szCs w:val="20"/>
        </w:rPr>
        <w:t>, Arabia</w:t>
      </w:r>
      <w:r w:rsidRPr="003142D2">
        <w:rPr>
          <w:rFonts w:ascii="Calibri" w:eastAsia="Calibri" w:hAnsi="Calibri" w:cs="Calibri"/>
          <w:sz w:val="24"/>
          <w:szCs w:val="20"/>
        </w:rPr>
        <w:t xml:space="preserve"> and North</w:t>
      </w:r>
      <w:r w:rsidR="00546D0C" w:rsidRPr="003142D2">
        <w:rPr>
          <w:rFonts w:ascii="Calibri" w:eastAsia="Calibri" w:hAnsi="Calibri" w:cs="Calibri"/>
          <w:sz w:val="24"/>
          <w:szCs w:val="20"/>
        </w:rPr>
        <w:t>Africa, having subjugated the Muslim East to their barbaric hegemony</w:t>
      </w:r>
      <w:r w:rsidRPr="003142D2">
        <w:rPr>
          <w:rFonts w:ascii="Calibri" w:eastAsia="Calibri" w:hAnsi="Calibri" w:cs="Calibri"/>
          <w:sz w:val="24"/>
          <w:szCs w:val="20"/>
        </w:rPr>
        <w:t>.</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Ibn Taymiyyah despite his being personally convinced about the disbel</w:t>
      </w:r>
      <w:r w:rsidR="00546D0C" w:rsidRPr="003142D2">
        <w:rPr>
          <w:rFonts w:ascii="Calibri" w:eastAsia="Calibri" w:hAnsi="Calibri" w:cs="Calibri"/>
          <w:sz w:val="24"/>
          <w:szCs w:val="20"/>
        </w:rPr>
        <w:t>i</w:t>
      </w:r>
      <w:r w:rsidRPr="003142D2">
        <w:rPr>
          <w:rFonts w:ascii="Calibri" w:eastAsia="Calibri" w:hAnsi="Calibri" w:cs="Calibri"/>
          <w:sz w:val="24"/>
          <w:szCs w:val="20"/>
        </w:rPr>
        <w:t>ef of the Tartars</w:t>
      </w:r>
      <w:r w:rsidR="00546D0C" w:rsidRPr="003142D2">
        <w:rPr>
          <w:rFonts w:ascii="Calibri" w:eastAsia="Calibri" w:hAnsi="Calibri" w:cs="Calibri"/>
          <w:sz w:val="24"/>
          <w:szCs w:val="20"/>
        </w:rPr>
        <w:t>, and who wrote about that to the Sultan, he remained</w:t>
      </w:r>
      <w:r w:rsidRPr="003142D2">
        <w:rPr>
          <w:rFonts w:ascii="Calibri" w:eastAsia="Calibri" w:hAnsi="Calibri" w:cs="Calibri"/>
          <w:sz w:val="24"/>
          <w:szCs w:val="20"/>
        </w:rPr>
        <w:t xml:space="preserve"> pragmatic in his public Fatwa against them, </w:t>
      </w:r>
      <w:r w:rsidR="00546D0C" w:rsidRPr="003142D2">
        <w:rPr>
          <w:rFonts w:ascii="Calibri" w:eastAsia="Calibri" w:hAnsi="Calibri" w:cs="Calibri"/>
          <w:sz w:val="24"/>
          <w:szCs w:val="20"/>
        </w:rPr>
        <w:t xml:space="preserve">for </w:t>
      </w:r>
      <w:r w:rsidRPr="003142D2">
        <w:rPr>
          <w:rFonts w:ascii="Calibri" w:eastAsia="Calibri" w:hAnsi="Calibri" w:cs="Calibri"/>
          <w:sz w:val="24"/>
          <w:szCs w:val="20"/>
        </w:rPr>
        <w:t>he told the Muslim fighters th</w:t>
      </w:r>
      <w:r w:rsidR="00546D0C" w:rsidRPr="003142D2">
        <w:rPr>
          <w:rFonts w:ascii="Calibri" w:eastAsia="Calibri" w:hAnsi="Calibri" w:cs="Calibri"/>
          <w:sz w:val="24"/>
          <w:szCs w:val="20"/>
        </w:rPr>
        <w:t>at the defensive campai</w:t>
      </w:r>
      <w:r w:rsidRPr="003142D2">
        <w:rPr>
          <w:rFonts w:ascii="Calibri" w:eastAsia="Calibri" w:hAnsi="Calibri" w:cs="Calibri"/>
          <w:sz w:val="24"/>
          <w:szCs w:val="20"/>
        </w:rPr>
        <w:t>g</w:t>
      </w:r>
      <w:r w:rsidR="00546D0C" w:rsidRPr="003142D2">
        <w:rPr>
          <w:rFonts w:ascii="Calibri" w:eastAsia="Calibri" w:hAnsi="Calibri" w:cs="Calibri"/>
          <w:sz w:val="24"/>
          <w:szCs w:val="20"/>
        </w:rPr>
        <w:t>n</w:t>
      </w:r>
      <w:r w:rsidRPr="003142D2">
        <w:rPr>
          <w:rFonts w:ascii="Calibri" w:eastAsia="Calibri" w:hAnsi="Calibri" w:cs="Calibri"/>
          <w:sz w:val="24"/>
          <w:szCs w:val="20"/>
        </w:rPr>
        <w:t xml:space="preserve"> against them is typical of the</w:t>
      </w:r>
      <w:r w:rsidR="00546D0C" w:rsidRPr="003142D2">
        <w:rPr>
          <w:rFonts w:ascii="Calibri" w:eastAsia="Calibri" w:hAnsi="Calibri" w:cs="Calibri"/>
          <w:sz w:val="24"/>
          <w:szCs w:val="20"/>
        </w:rPr>
        <w:t xml:space="preserve"> campaign against the</w:t>
      </w:r>
      <w:r w:rsidRPr="003142D2">
        <w:rPr>
          <w:rFonts w:ascii="Calibri" w:eastAsia="Calibri" w:hAnsi="Calibri" w:cs="Calibri"/>
          <w:sz w:val="24"/>
          <w:szCs w:val="20"/>
        </w:rPr>
        <w:t>Kahrijites</w:t>
      </w:r>
      <w:r w:rsidR="00546D0C" w:rsidRPr="003142D2">
        <w:rPr>
          <w:rFonts w:ascii="Calibri" w:eastAsia="Calibri" w:hAnsi="Calibri" w:cs="Calibri"/>
          <w:sz w:val="24"/>
          <w:szCs w:val="20"/>
        </w:rPr>
        <w:t>’</w:t>
      </w:r>
      <w:r w:rsidRPr="003142D2">
        <w:rPr>
          <w:rFonts w:ascii="Calibri" w:eastAsia="Calibri" w:hAnsi="Calibri" w:cs="Calibri"/>
          <w:sz w:val="24"/>
          <w:szCs w:val="20"/>
        </w:rPr>
        <w:t xml:space="preserve"> rebellion against Ali (R.A) and Mu'awiyah (R.A)</w:t>
      </w:r>
      <w:r w:rsidR="00546D0C" w:rsidRPr="003142D2">
        <w:rPr>
          <w:rFonts w:ascii="Calibri" w:eastAsia="Calibri" w:hAnsi="Calibri" w:cs="Calibri"/>
          <w:sz w:val="24"/>
          <w:szCs w:val="20"/>
        </w:rPr>
        <w:t>,</w:t>
      </w:r>
      <w:r w:rsidRPr="003142D2">
        <w:rPr>
          <w:rFonts w:ascii="Calibri" w:eastAsia="Calibri" w:hAnsi="Calibri" w:cs="Calibri"/>
          <w:sz w:val="24"/>
          <w:szCs w:val="20"/>
        </w:rPr>
        <w:t xml:space="preserve"> and he based the legitimacy to resist them o</w:t>
      </w:r>
      <w:r w:rsidR="00546D0C" w:rsidRPr="003142D2">
        <w:rPr>
          <w:rFonts w:ascii="Calibri" w:eastAsia="Calibri" w:hAnsi="Calibri" w:cs="Calibri"/>
          <w:sz w:val="24"/>
          <w:szCs w:val="20"/>
        </w:rPr>
        <w:t>n the verse {And that is so whoever</w:t>
      </w:r>
      <w:r w:rsidR="00F4333F" w:rsidRPr="003142D2">
        <w:rPr>
          <w:rFonts w:ascii="Calibri" w:eastAsia="Calibri" w:hAnsi="Calibri" w:cs="Calibri"/>
          <w:sz w:val="24"/>
          <w:szCs w:val="20"/>
        </w:rPr>
        <w:t xml:space="preserve"> has retaliated with the like of that which he was made to su</w:t>
      </w:r>
      <w:r w:rsidR="00D359AA" w:rsidRPr="003142D2">
        <w:rPr>
          <w:rFonts w:ascii="Calibri" w:eastAsia="Calibri" w:hAnsi="Calibri" w:cs="Calibri"/>
          <w:sz w:val="24"/>
          <w:szCs w:val="20"/>
        </w:rPr>
        <w:t>ffer, and then has again</w:t>
      </w:r>
      <w:r w:rsidR="00F4333F" w:rsidRPr="003142D2">
        <w:rPr>
          <w:rFonts w:ascii="Calibri" w:eastAsia="Calibri" w:hAnsi="Calibri" w:cs="Calibri"/>
          <w:sz w:val="24"/>
          <w:szCs w:val="20"/>
        </w:rPr>
        <w:t xml:space="preserve"> being wronged, Allah will surely help him, verily Allah is oft pardoning, oft merciful</w:t>
      </w:r>
      <w:r w:rsidRPr="003142D2">
        <w:rPr>
          <w:rFonts w:ascii="Calibri" w:eastAsia="Calibri" w:hAnsi="Calibri" w:cs="Calibri"/>
          <w:sz w:val="24"/>
          <w:szCs w:val="20"/>
        </w:rPr>
        <w:t>}</w:t>
      </w:r>
      <w:r w:rsidR="00B172FE" w:rsidRPr="003142D2">
        <w:rPr>
          <w:rFonts w:ascii="Calibri" w:eastAsia="Calibri" w:hAnsi="Calibri" w:cs="Calibri"/>
          <w:sz w:val="24"/>
          <w:szCs w:val="20"/>
          <w:vertAlign w:val="superscript"/>
        </w:rPr>
        <w:t>120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Ibn Taymiyyah fought the Tartars in a c</w:t>
      </w:r>
      <w:r w:rsidR="00262441" w:rsidRPr="003142D2">
        <w:rPr>
          <w:rFonts w:ascii="Calibri" w:eastAsia="Calibri" w:hAnsi="Calibri" w:cs="Calibri"/>
          <w:sz w:val="24"/>
          <w:szCs w:val="20"/>
        </w:rPr>
        <w:t xml:space="preserve">onfederation of Muslim army under </w:t>
      </w:r>
      <w:r w:rsidRPr="003142D2">
        <w:rPr>
          <w:rFonts w:ascii="Calibri" w:eastAsia="Calibri" w:hAnsi="Calibri" w:cs="Calibri"/>
          <w:sz w:val="24"/>
          <w:szCs w:val="20"/>
        </w:rPr>
        <w:t>the command of the Grand Sultan and his generals</w:t>
      </w:r>
      <w:r w:rsidR="00B172FE" w:rsidRPr="003142D2">
        <w:rPr>
          <w:rFonts w:ascii="Calibri" w:eastAsia="Calibri" w:hAnsi="Calibri" w:cs="Calibri"/>
          <w:sz w:val="24"/>
          <w:szCs w:val="20"/>
          <w:vertAlign w:val="superscript"/>
        </w:rPr>
        <w:t>121</w:t>
      </w:r>
      <w:r w:rsidRPr="003142D2">
        <w:rPr>
          <w:rFonts w:ascii="Calibri" w:eastAsia="Calibri" w:hAnsi="Calibri" w:cs="Calibri"/>
          <w:sz w:val="24"/>
          <w:szCs w:val="20"/>
        </w:rPr>
        <w:t>.</w:t>
      </w:r>
    </w:p>
    <w:p w:rsidR="00B13E37" w:rsidRPr="003142D2" w:rsidRDefault="00B13E37"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         In essence </w:t>
      </w:r>
      <w:proofErr w:type="gramStart"/>
      <w:r w:rsidRPr="003142D2">
        <w:rPr>
          <w:rFonts w:ascii="Calibri" w:eastAsia="Calibri" w:hAnsi="Calibri" w:cs="Calibri"/>
          <w:sz w:val="24"/>
          <w:szCs w:val="20"/>
        </w:rPr>
        <w:t xml:space="preserve">depicting </w:t>
      </w:r>
      <w:r w:rsidR="00B172FE" w:rsidRPr="003142D2">
        <w:rPr>
          <w:rFonts w:ascii="Calibri" w:eastAsia="Calibri" w:hAnsi="Calibri" w:cs="Calibri"/>
          <w:sz w:val="24"/>
          <w:szCs w:val="20"/>
        </w:rPr>
        <w:t xml:space="preserve"> IbnTaymiyyah</w:t>
      </w:r>
      <w:proofErr w:type="gramEnd"/>
      <w:r w:rsidRPr="003142D2">
        <w:rPr>
          <w:rFonts w:ascii="Calibri" w:eastAsia="Calibri" w:hAnsi="Calibri" w:cs="Calibri"/>
          <w:sz w:val="24"/>
          <w:szCs w:val="20"/>
        </w:rPr>
        <w:t xml:space="preserve"> as </w:t>
      </w:r>
      <w:r w:rsidR="008703A8" w:rsidRPr="003142D2">
        <w:rPr>
          <w:rFonts w:ascii="Calibri" w:eastAsia="Calibri" w:hAnsi="Calibri" w:cs="Calibri"/>
          <w:sz w:val="24"/>
          <w:szCs w:val="20"/>
        </w:rPr>
        <w:t>peregrinator</w:t>
      </w:r>
      <w:r w:rsidRPr="003142D2">
        <w:rPr>
          <w:rFonts w:ascii="Calibri" w:eastAsia="Calibri" w:hAnsi="Calibri" w:cs="Calibri"/>
          <w:sz w:val="24"/>
          <w:szCs w:val="20"/>
        </w:rPr>
        <w:t xml:space="preserve"> of militancy and Takfirism</w:t>
      </w:r>
      <w:r w:rsidR="008703A8" w:rsidRPr="003142D2">
        <w:rPr>
          <w:rFonts w:ascii="Calibri" w:eastAsia="Calibri" w:hAnsi="Calibri" w:cs="Calibri"/>
          <w:sz w:val="24"/>
          <w:szCs w:val="20"/>
        </w:rPr>
        <w:t>is a complete delusion, and exp</w:t>
      </w:r>
      <w:r w:rsidRPr="003142D2">
        <w:rPr>
          <w:rFonts w:ascii="Calibri" w:eastAsia="Calibri" w:hAnsi="Calibri" w:cs="Calibri"/>
          <w:sz w:val="24"/>
          <w:szCs w:val="20"/>
        </w:rPr>
        <w:t>l</w:t>
      </w:r>
      <w:r w:rsidR="008703A8" w:rsidRPr="003142D2">
        <w:rPr>
          <w:rFonts w:ascii="Calibri" w:eastAsia="Calibri" w:hAnsi="Calibri" w:cs="Calibri"/>
          <w:sz w:val="24"/>
          <w:szCs w:val="20"/>
        </w:rPr>
        <w:t>o</w:t>
      </w:r>
      <w:r w:rsidRPr="003142D2">
        <w:rPr>
          <w:rFonts w:ascii="Calibri" w:eastAsia="Calibri" w:hAnsi="Calibri" w:cs="Calibri"/>
          <w:sz w:val="24"/>
          <w:szCs w:val="20"/>
        </w:rPr>
        <w:t>iting his Fatwa regarding the Tartars to propel</w:t>
      </w:r>
      <w:r w:rsidR="008703A8" w:rsidRPr="003142D2">
        <w:rPr>
          <w:rFonts w:ascii="Calibri" w:eastAsia="Calibri" w:hAnsi="Calibri" w:cs="Calibri"/>
          <w:sz w:val="24"/>
          <w:szCs w:val="20"/>
        </w:rPr>
        <w:t xml:space="preserve"> an insurgent agenda against purported</w:t>
      </w:r>
      <w:r w:rsidRPr="003142D2">
        <w:rPr>
          <w:rFonts w:ascii="Calibri" w:eastAsia="Calibri" w:hAnsi="Calibri" w:cs="Calibri"/>
          <w:sz w:val="24"/>
          <w:szCs w:val="20"/>
        </w:rPr>
        <w:t xml:space="preserve"> Muslim tyrants is extremely out of context.</w:t>
      </w:r>
      <w:r w:rsidR="00B172FE" w:rsidRPr="003142D2">
        <w:rPr>
          <w:rFonts w:ascii="Calibri" w:eastAsia="Calibri" w:hAnsi="Calibri" w:cs="Calibri"/>
          <w:sz w:val="24"/>
          <w:szCs w:val="20"/>
          <w:vertAlign w:val="superscript"/>
        </w:rPr>
        <w:t>122</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Ibn Taymiyyah's participation </w:t>
      </w:r>
      <w:r w:rsidR="008703A8" w:rsidRPr="003142D2">
        <w:rPr>
          <w:rFonts w:ascii="Calibri" w:eastAsia="Calibri" w:hAnsi="Calibri" w:cs="Calibri"/>
          <w:sz w:val="24"/>
          <w:szCs w:val="20"/>
        </w:rPr>
        <w:t>in the Muslim campaign to free A</w:t>
      </w:r>
      <w:r w:rsidRPr="003142D2">
        <w:rPr>
          <w:rFonts w:ascii="Calibri" w:eastAsia="Calibri" w:hAnsi="Calibri" w:cs="Calibri"/>
          <w:sz w:val="24"/>
          <w:szCs w:val="20"/>
        </w:rPr>
        <w:t>cre</w:t>
      </w:r>
      <w:r w:rsidR="00B172FE" w:rsidRPr="003142D2">
        <w:rPr>
          <w:rFonts w:ascii="Calibri" w:eastAsia="Calibri" w:hAnsi="Calibri" w:cs="Calibri"/>
          <w:sz w:val="24"/>
          <w:szCs w:val="20"/>
          <w:vertAlign w:val="superscript"/>
        </w:rPr>
        <w:t>123</w:t>
      </w:r>
      <w:r w:rsidRPr="003142D2">
        <w:rPr>
          <w:rFonts w:ascii="Calibri" w:eastAsia="Calibri" w:hAnsi="Calibri" w:cs="Calibri"/>
          <w:sz w:val="24"/>
          <w:szCs w:val="20"/>
        </w:rPr>
        <w:t xml:space="preserve"> from the grip of the crusaders was strictly a voluntary act of </w:t>
      </w:r>
      <w:r w:rsidR="008703A8" w:rsidRPr="003142D2">
        <w:rPr>
          <w:rFonts w:ascii="Calibri" w:eastAsia="Calibri" w:hAnsi="Calibri" w:cs="Calibri"/>
          <w:sz w:val="24"/>
          <w:szCs w:val="20"/>
        </w:rPr>
        <w:t>repelling</w:t>
      </w:r>
      <w:r w:rsidRPr="003142D2">
        <w:rPr>
          <w:rFonts w:ascii="Calibri" w:eastAsia="Calibri" w:hAnsi="Calibri" w:cs="Calibri"/>
          <w:sz w:val="24"/>
          <w:szCs w:val="20"/>
        </w:rPr>
        <w:t xml:space="preserve"> foreign occupation. The campaign was led by </w:t>
      </w:r>
      <w:r w:rsidR="008703A8" w:rsidRPr="003142D2">
        <w:rPr>
          <w:rFonts w:ascii="Calibri" w:eastAsia="Calibri" w:hAnsi="Calibri" w:cs="Calibri"/>
          <w:sz w:val="24"/>
          <w:szCs w:val="20"/>
        </w:rPr>
        <w:t>commandersassigned by the Mamluk authoritie</w:t>
      </w:r>
      <w:r w:rsidR="000C734F" w:rsidRPr="003142D2">
        <w:rPr>
          <w:rFonts w:ascii="Calibri" w:eastAsia="Calibri" w:hAnsi="Calibri" w:cs="Calibri"/>
          <w:sz w:val="24"/>
          <w:szCs w:val="20"/>
        </w:rPr>
        <w:t>s</w:t>
      </w:r>
      <w:r w:rsidRPr="003142D2">
        <w:rPr>
          <w:rFonts w:ascii="Calibri" w:eastAsia="Calibri" w:hAnsi="Calibri" w:cs="Calibri"/>
          <w:sz w:val="24"/>
          <w:szCs w:val="20"/>
        </w:rPr>
        <w:t>. This is</w:t>
      </w:r>
      <w:r w:rsidR="0044646C" w:rsidRPr="003142D2">
        <w:rPr>
          <w:rFonts w:ascii="Calibri" w:eastAsia="Calibri" w:hAnsi="Calibri" w:cs="Calibri"/>
          <w:sz w:val="24"/>
          <w:szCs w:val="20"/>
        </w:rPr>
        <w:t xml:space="preserve"> probably why it is not paid much</w:t>
      </w:r>
      <w:r w:rsidRPr="003142D2">
        <w:rPr>
          <w:rFonts w:ascii="Calibri" w:eastAsia="Calibri" w:hAnsi="Calibri" w:cs="Calibri"/>
          <w:sz w:val="24"/>
          <w:szCs w:val="20"/>
        </w:rPr>
        <w:t xml:space="preserve"> attention by his critics, who also </w:t>
      </w:r>
      <w:proofErr w:type="gramStart"/>
      <w:r w:rsidRPr="003142D2">
        <w:rPr>
          <w:rFonts w:ascii="Calibri" w:eastAsia="Calibri" w:hAnsi="Calibri" w:cs="Calibri"/>
          <w:sz w:val="24"/>
          <w:szCs w:val="20"/>
        </w:rPr>
        <w:t>refrain</w:t>
      </w:r>
      <w:r w:rsidR="0044646C" w:rsidRPr="003142D2">
        <w:rPr>
          <w:rFonts w:ascii="Calibri" w:eastAsia="Calibri" w:hAnsi="Calibri" w:cs="Calibri"/>
          <w:sz w:val="24"/>
          <w:szCs w:val="20"/>
        </w:rPr>
        <w:t xml:space="preserve">ed </w:t>
      </w:r>
      <w:r w:rsidRPr="003142D2">
        <w:rPr>
          <w:rFonts w:ascii="Calibri" w:eastAsia="Calibri" w:hAnsi="Calibri" w:cs="Calibri"/>
          <w:sz w:val="24"/>
          <w:szCs w:val="20"/>
        </w:rPr>
        <w:t xml:space="preserve"> to</w:t>
      </w:r>
      <w:proofErr w:type="gramEnd"/>
      <w:r w:rsidR="0044646C" w:rsidRPr="003142D2">
        <w:rPr>
          <w:rFonts w:ascii="Calibri" w:eastAsia="Calibri" w:hAnsi="Calibri" w:cs="Calibri"/>
          <w:sz w:val="24"/>
          <w:szCs w:val="20"/>
        </w:rPr>
        <w:t xml:space="preserve"> him</w:t>
      </w:r>
      <w:r w:rsidRPr="003142D2">
        <w:rPr>
          <w:rFonts w:ascii="Calibri" w:eastAsia="Calibri" w:hAnsi="Calibri" w:cs="Calibri"/>
          <w:sz w:val="24"/>
          <w:szCs w:val="20"/>
        </w:rPr>
        <w:t xml:space="preserve"> give an</w:t>
      </w:r>
      <w:r w:rsidR="00E34FB8" w:rsidRPr="003142D2">
        <w:rPr>
          <w:rFonts w:ascii="Calibri" w:eastAsia="Calibri" w:hAnsi="Calibri" w:cs="Calibri"/>
          <w:sz w:val="24"/>
          <w:szCs w:val="20"/>
        </w:rPr>
        <w:t>y credit for it.</w:t>
      </w:r>
      <w:r w:rsidR="00E34FB8" w:rsidRPr="003142D2">
        <w:rPr>
          <w:rFonts w:ascii="Calibri" w:eastAsia="Calibri" w:hAnsi="Calibri" w:cs="Calibri"/>
          <w:sz w:val="24"/>
          <w:szCs w:val="20"/>
        </w:rPr>
        <w:br/>
        <w:t xml:space="preserve">        Com</w:t>
      </w:r>
      <w:r w:rsidRPr="003142D2">
        <w:rPr>
          <w:rFonts w:ascii="Calibri" w:eastAsia="Calibri" w:hAnsi="Calibri" w:cs="Calibri"/>
          <w:sz w:val="24"/>
          <w:szCs w:val="20"/>
        </w:rPr>
        <w:t>ing to Ibn Taymiyyah</w:t>
      </w:r>
      <w:r w:rsidR="00E34FB8" w:rsidRPr="003142D2">
        <w:rPr>
          <w:rFonts w:ascii="Calibri" w:eastAsia="Calibri" w:hAnsi="Calibri" w:cs="Calibri"/>
          <w:sz w:val="24"/>
          <w:szCs w:val="20"/>
        </w:rPr>
        <w:t>’s</w:t>
      </w:r>
      <w:r w:rsidRPr="003142D2">
        <w:rPr>
          <w:rFonts w:ascii="Calibri" w:eastAsia="Calibri" w:hAnsi="Calibri" w:cs="Calibri"/>
          <w:sz w:val="24"/>
          <w:szCs w:val="20"/>
        </w:rPr>
        <w:t xml:space="preserve"> campaign against the Kasrawanmountains' Assas</w:t>
      </w:r>
      <w:r w:rsidR="00E34FB8" w:rsidRPr="003142D2">
        <w:rPr>
          <w:rFonts w:ascii="Calibri" w:eastAsia="Calibri" w:hAnsi="Calibri" w:cs="Calibri"/>
          <w:sz w:val="24"/>
          <w:szCs w:val="20"/>
        </w:rPr>
        <w:t>s</w:t>
      </w:r>
      <w:r w:rsidRPr="003142D2">
        <w:rPr>
          <w:rFonts w:ascii="Calibri" w:eastAsia="Calibri" w:hAnsi="Calibri" w:cs="Calibri"/>
          <w:sz w:val="24"/>
          <w:szCs w:val="20"/>
        </w:rPr>
        <w:t>ins, which is interprete</w:t>
      </w:r>
      <w:r w:rsidR="00800322" w:rsidRPr="003142D2">
        <w:rPr>
          <w:rFonts w:ascii="Calibri" w:eastAsia="Calibri" w:hAnsi="Calibri" w:cs="Calibri"/>
          <w:sz w:val="24"/>
          <w:szCs w:val="20"/>
        </w:rPr>
        <w:t xml:space="preserve">d </w:t>
      </w:r>
      <w:r w:rsidR="00800322" w:rsidRPr="003142D2">
        <w:rPr>
          <w:rFonts w:ascii="Calibri" w:eastAsia="Calibri" w:hAnsi="Calibri" w:cs="Calibri"/>
          <w:sz w:val="24"/>
          <w:szCs w:val="20"/>
        </w:rPr>
        <w:lastRenderedPageBreak/>
        <w:t xml:space="preserve">by some critics as another version </w:t>
      </w:r>
      <w:proofErr w:type="gramStart"/>
      <w:r w:rsidR="00800322" w:rsidRPr="003142D2">
        <w:rPr>
          <w:rFonts w:ascii="Calibri" w:eastAsia="Calibri" w:hAnsi="Calibri" w:cs="Calibri"/>
          <w:sz w:val="24"/>
          <w:szCs w:val="20"/>
        </w:rPr>
        <w:t>of  manifesting</w:t>
      </w:r>
      <w:proofErr w:type="gramEnd"/>
      <w:r w:rsidR="00800322" w:rsidRPr="003142D2">
        <w:rPr>
          <w:rFonts w:ascii="Calibri" w:eastAsia="Calibri" w:hAnsi="Calibri" w:cs="Calibri"/>
          <w:sz w:val="24"/>
          <w:szCs w:val="20"/>
        </w:rPr>
        <w:t xml:space="preserve"> </w:t>
      </w:r>
      <w:r w:rsidRPr="003142D2">
        <w:rPr>
          <w:rFonts w:ascii="Calibri" w:eastAsia="Calibri" w:hAnsi="Calibri" w:cs="Calibri"/>
          <w:sz w:val="24"/>
          <w:szCs w:val="20"/>
        </w:rPr>
        <w:t xml:space="preserve"> his Takfiri militancy, is here by </w:t>
      </w:r>
      <w:r w:rsidR="00E34FB8" w:rsidRPr="003142D2">
        <w:rPr>
          <w:rFonts w:ascii="Calibri" w:eastAsia="Calibri" w:hAnsi="Calibri" w:cs="Calibri"/>
          <w:sz w:val="24"/>
          <w:szCs w:val="20"/>
        </w:rPr>
        <w:t>elaborated</w:t>
      </w:r>
      <w:r w:rsidRPr="003142D2">
        <w:rPr>
          <w:rFonts w:ascii="Calibri" w:eastAsia="Calibri" w:hAnsi="Calibri" w:cs="Calibri"/>
          <w:sz w:val="24"/>
          <w:szCs w:val="20"/>
        </w:rPr>
        <w:t xml:space="preserve"> into details that explain the mature of campaign and its motives.</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Number one: One needs to know</w:t>
      </w:r>
      <w:r w:rsidR="00800322" w:rsidRPr="003142D2">
        <w:rPr>
          <w:rFonts w:ascii="Calibri" w:eastAsia="Calibri" w:hAnsi="Calibri" w:cs="Calibri"/>
          <w:sz w:val="24"/>
          <w:szCs w:val="20"/>
        </w:rPr>
        <w:t xml:space="preserve"> who</w:t>
      </w:r>
      <w:r w:rsidRPr="003142D2">
        <w:rPr>
          <w:rFonts w:ascii="Calibri" w:eastAsia="Calibri" w:hAnsi="Calibri" w:cs="Calibri"/>
          <w:sz w:val="24"/>
          <w:szCs w:val="20"/>
        </w:rPr>
        <w:t xml:space="preserve"> were the people of Kasrawa</w:t>
      </w:r>
      <w:r w:rsidR="00800322" w:rsidRPr="003142D2">
        <w:rPr>
          <w:rFonts w:ascii="Calibri" w:eastAsia="Calibri" w:hAnsi="Calibri" w:cs="Calibri"/>
          <w:sz w:val="24"/>
          <w:szCs w:val="20"/>
        </w:rPr>
        <w:t xml:space="preserve">n and the things they did that </w:t>
      </w:r>
      <w:proofErr w:type="gramStart"/>
      <w:r w:rsidR="00800322" w:rsidRPr="003142D2">
        <w:rPr>
          <w:rFonts w:ascii="Calibri" w:eastAsia="Calibri" w:hAnsi="Calibri" w:cs="Calibri"/>
          <w:sz w:val="24"/>
          <w:szCs w:val="20"/>
        </w:rPr>
        <w:t xml:space="preserve">prompted </w:t>
      </w:r>
      <w:r w:rsidRPr="003142D2">
        <w:rPr>
          <w:rFonts w:ascii="Calibri" w:eastAsia="Calibri" w:hAnsi="Calibri" w:cs="Calibri"/>
          <w:sz w:val="24"/>
          <w:szCs w:val="20"/>
        </w:rPr>
        <w:t xml:space="preserve"> IbnTaymiyyah</w:t>
      </w:r>
      <w:proofErr w:type="gramEnd"/>
      <w:r w:rsidR="00800322" w:rsidRPr="003142D2">
        <w:rPr>
          <w:rFonts w:ascii="Calibri" w:eastAsia="Calibri" w:hAnsi="Calibri" w:cs="Calibri"/>
          <w:sz w:val="24"/>
          <w:szCs w:val="20"/>
        </w:rPr>
        <w:t xml:space="preserve"> to attack</w:t>
      </w:r>
      <w:r w:rsidRPr="003142D2">
        <w:rPr>
          <w:rFonts w:ascii="Calibri" w:eastAsia="Calibri" w:hAnsi="Calibri" w:cs="Calibri"/>
          <w:sz w:val="24"/>
          <w:szCs w:val="20"/>
        </w:rPr>
        <w:t xml:space="preserve"> them. </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The Kasrawanists were </w:t>
      </w:r>
      <w:r w:rsidR="0048776D" w:rsidRPr="003142D2">
        <w:rPr>
          <w:rFonts w:ascii="Calibri" w:eastAsia="Calibri" w:hAnsi="Calibri" w:cs="Calibri"/>
          <w:sz w:val="24"/>
          <w:szCs w:val="20"/>
        </w:rPr>
        <w:t>secessionist</w:t>
      </w:r>
      <w:r w:rsidRPr="003142D2">
        <w:rPr>
          <w:rFonts w:ascii="Calibri" w:eastAsia="Calibri" w:hAnsi="Calibri" w:cs="Calibri"/>
          <w:sz w:val="24"/>
          <w:szCs w:val="20"/>
        </w:rPr>
        <w:t xml:space="preserve"> Assas</w:t>
      </w:r>
      <w:r w:rsidR="0048776D" w:rsidRPr="003142D2">
        <w:rPr>
          <w:rFonts w:ascii="Calibri" w:eastAsia="Calibri" w:hAnsi="Calibri" w:cs="Calibri"/>
          <w:sz w:val="24"/>
          <w:szCs w:val="20"/>
        </w:rPr>
        <w:t>s</w:t>
      </w:r>
      <w:r w:rsidRPr="003142D2">
        <w:rPr>
          <w:rFonts w:ascii="Calibri" w:eastAsia="Calibri" w:hAnsi="Calibri" w:cs="Calibri"/>
          <w:sz w:val="24"/>
          <w:szCs w:val="20"/>
        </w:rPr>
        <w:t xml:space="preserve">ins </w:t>
      </w:r>
      <w:r w:rsidR="0048776D" w:rsidRPr="003142D2">
        <w:rPr>
          <w:rFonts w:ascii="Calibri" w:eastAsia="Calibri" w:hAnsi="Calibri" w:cs="Calibri"/>
          <w:sz w:val="24"/>
          <w:szCs w:val="20"/>
        </w:rPr>
        <w:t xml:space="preserve">who </w:t>
      </w:r>
      <w:r w:rsidRPr="003142D2">
        <w:rPr>
          <w:rFonts w:ascii="Calibri" w:eastAsia="Calibri" w:hAnsi="Calibri" w:cs="Calibri"/>
          <w:sz w:val="24"/>
          <w:szCs w:val="20"/>
        </w:rPr>
        <w:t xml:space="preserve">took the advantage of their </w:t>
      </w:r>
      <w:r w:rsidR="00572CA3" w:rsidRPr="003142D2">
        <w:rPr>
          <w:rFonts w:ascii="Calibri" w:eastAsia="Calibri" w:hAnsi="Calibri" w:cs="Calibri"/>
          <w:sz w:val="24"/>
          <w:szCs w:val="20"/>
        </w:rPr>
        <w:t>mountainous</w:t>
      </w:r>
      <w:r w:rsidRPr="003142D2">
        <w:rPr>
          <w:rFonts w:ascii="Calibri" w:eastAsia="Calibri" w:hAnsi="Calibri" w:cs="Calibri"/>
          <w:sz w:val="24"/>
          <w:szCs w:val="20"/>
        </w:rPr>
        <w:t xml:space="preserve"> terrain to denounce their </w:t>
      </w:r>
      <w:r w:rsidR="00572CA3" w:rsidRPr="003142D2">
        <w:rPr>
          <w:rFonts w:ascii="Calibri" w:eastAsia="Calibri" w:hAnsi="Calibri" w:cs="Calibri"/>
          <w:sz w:val="24"/>
          <w:szCs w:val="20"/>
        </w:rPr>
        <w:t xml:space="preserve">allegiance </w:t>
      </w:r>
      <w:r w:rsidRPr="003142D2">
        <w:rPr>
          <w:rFonts w:ascii="Calibri" w:eastAsia="Calibri" w:hAnsi="Calibri" w:cs="Calibri"/>
          <w:sz w:val="24"/>
          <w:szCs w:val="20"/>
        </w:rPr>
        <w:t>to the central Muslim governments</w:t>
      </w:r>
      <w:r w:rsidR="00B172FE" w:rsidRPr="003142D2">
        <w:rPr>
          <w:rFonts w:ascii="Calibri" w:eastAsia="Calibri" w:hAnsi="Calibri" w:cs="Calibri"/>
          <w:sz w:val="24"/>
          <w:szCs w:val="20"/>
          <w:vertAlign w:val="superscript"/>
        </w:rPr>
        <w:t>124</w:t>
      </w:r>
      <w:r w:rsidRPr="003142D2">
        <w:rPr>
          <w:rFonts w:ascii="Calibri" w:eastAsia="Calibri" w:hAnsi="Calibri" w:cs="Calibri"/>
          <w:sz w:val="24"/>
          <w:szCs w:val="20"/>
        </w:rPr>
        <w:t xml:space="preserve">. They did not only </w:t>
      </w:r>
      <w:proofErr w:type="gramStart"/>
      <w:r w:rsidR="00572CA3" w:rsidRPr="003142D2">
        <w:rPr>
          <w:rFonts w:ascii="Calibri" w:eastAsia="Calibri" w:hAnsi="Calibri" w:cs="Calibri"/>
          <w:sz w:val="24"/>
          <w:szCs w:val="20"/>
        </w:rPr>
        <w:t>seceded</w:t>
      </w:r>
      <w:proofErr w:type="gramEnd"/>
      <w:r w:rsidRPr="003142D2">
        <w:rPr>
          <w:rFonts w:ascii="Calibri" w:eastAsia="Calibri" w:hAnsi="Calibri" w:cs="Calibri"/>
          <w:sz w:val="24"/>
          <w:szCs w:val="20"/>
        </w:rPr>
        <w:t xml:space="preserve"> but also declared war against other Muslim communities. They attack the al-Nas</w:t>
      </w:r>
      <w:r w:rsidR="00572CA3" w:rsidRPr="003142D2">
        <w:rPr>
          <w:rFonts w:ascii="Calibri" w:eastAsia="Calibri" w:hAnsi="Calibri" w:cs="Calibri"/>
          <w:sz w:val="24"/>
          <w:szCs w:val="20"/>
        </w:rPr>
        <w:t>s</w:t>
      </w:r>
      <w:r w:rsidRPr="003142D2">
        <w:rPr>
          <w:rFonts w:ascii="Calibri" w:eastAsia="Calibri" w:hAnsi="Calibri" w:cs="Calibri"/>
          <w:sz w:val="24"/>
          <w:szCs w:val="20"/>
        </w:rPr>
        <w:t>eri central Muslim troops</w:t>
      </w:r>
      <w:r w:rsidR="00572CA3" w:rsidRPr="003142D2">
        <w:rPr>
          <w:rFonts w:ascii="Calibri" w:eastAsia="Calibri" w:hAnsi="Calibri" w:cs="Calibri"/>
          <w:sz w:val="24"/>
          <w:szCs w:val="20"/>
        </w:rPr>
        <w:t>,</w:t>
      </w:r>
      <w:r w:rsidRPr="003142D2">
        <w:rPr>
          <w:rFonts w:ascii="Calibri" w:eastAsia="Calibri" w:hAnsi="Calibri" w:cs="Calibri"/>
          <w:sz w:val="24"/>
          <w:szCs w:val="20"/>
        </w:rPr>
        <w:t xml:space="preserve"> killing and lootin</w:t>
      </w:r>
      <w:r w:rsidR="00572CA3" w:rsidRPr="003142D2">
        <w:rPr>
          <w:rFonts w:ascii="Calibri" w:eastAsia="Calibri" w:hAnsi="Calibri" w:cs="Calibri"/>
          <w:sz w:val="24"/>
          <w:szCs w:val="20"/>
        </w:rPr>
        <w:t xml:space="preserve">g them, when they </w:t>
      </w:r>
      <w:proofErr w:type="gramStart"/>
      <w:r w:rsidR="00572CA3" w:rsidRPr="003142D2">
        <w:rPr>
          <w:rFonts w:ascii="Calibri" w:eastAsia="Calibri" w:hAnsi="Calibri" w:cs="Calibri"/>
          <w:sz w:val="24"/>
          <w:szCs w:val="20"/>
        </w:rPr>
        <w:t xml:space="preserve">were </w:t>
      </w:r>
      <w:r w:rsidRPr="003142D2">
        <w:rPr>
          <w:rFonts w:ascii="Calibri" w:eastAsia="Calibri" w:hAnsi="Calibri" w:cs="Calibri"/>
          <w:sz w:val="24"/>
          <w:szCs w:val="20"/>
        </w:rPr>
        <w:t xml:space="preserve"> defeated</w:t>
      </w:r>
      <w:proofErr w:type="gramEnd"/>
      <w:r w:rsidRPr="003142D2">
        <w:rPr>
          <w:rFonts w:ascii="Calibri" w:eastAsia="Calibri" w:hAnsi="Calibri" w:cs="Calibri"/>
          <w:sz w:val="24"/>
          <w:szCs w:val="20"/>
        </w:rPr>
        <w:t xml:space="preserve"> in their initial encounter with the Tartars</w:t>
      </w:r>
      <w:r w:rsidR="00B172FE" w:rsidRPr="003142D2">
        <w:rPr>
          <w:rFonts w:ascii="Calibri" w:eastAsia="Calibri" w:hAnsi="Calibri" w:cs="Calibri"/>
          <w:sz w:val="24"/>
          <w:szCs w:val="20"/>
          <w:vertAlign w:val="superscript"/>
        </w:rPr>
        <w:t>125</w:t>
      </w:r>
      <w:r w:rsidRPr="003142D2">
        <w:rPr>
          <w:rFonts w:ascii="Calibri" w:eastAsia="Calibri" w:hAnsi="Calibri" w:cs="Calibri"/>
          <w:sz w:val="24"/>
          <w:szCs w:val="20"/>
        </w:rPr>
        <w:t>, and happened to withdraw taking the routes around kasrawan</w:t>
      </w:r>
      <w:r w:rsidR="00572CA3" w:rsidRPr="003142D2">
        <w:rPr>
          <w:rFonts w:ascii="Calibri" w:eastAsia="Calibri" w:hAnsi="Calibri" w:cs="Calibri"/>
          <w:sz w:val="24"/>
          <w:szCs w:val="20"/>
        </w:rPr>
        <w:t>,</w:t>
      </w:r>
      <w:r w:rsidRPr="003142D2">
        <w:rPr>
          <w:rFonts w:ascii="Calibri" w:eastAsia="Calibri" w:hAnsi="Calibri" w:cs="Calibri"/>
          <w:sz w:val="24"/>
          <w:szCs w:val="20"/>
        </w:rPr>
        <w:t>Jurd and Yataminah districts..</w:t>
      </w:r>
    </w:p>
    <w:p w:rsidR="00B13E37" w:rsidRPr="003142D2" w:rsidRDefault="00B13E37"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         The Kasrawanis ceased to recognised the legitimacy of the muslimauthority, and do not abide by the Islamic Junctions which was the rule of law in the states.</w:t>
      </w:r>
      <w:r w:rsidR="00B172FE" w:rsidRPr="003142D2">
        <w:rPr>
          <w:rFonts w:ascii="Calibri" w:eastAsia="Calibri" w:hAnsi="Calibri" w:cs="Calibri"/>
          <w:sz w:val="24"/>
          <w:szCs w:val="20"/>
          <w:vertAlign w:val="superscript"/>
        </w:rPr>
        <w:t>126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The Kasrawanis represent a network of rebells and bandits, those who promotes distorted practice of Islam, heretic rituals and </w:t>
      </w:r>
      <w:r w:rsidR="00572CA3" w:rsidRPr="003142D2">
        <w:rPr>
          <w:rFonts w:ascii="Calibri" w:eastAsia="Calibri" w:hAnsi="Calibri" w:cs="Calibri"/>
          <w:sz w:val="24"/>
          <w:szCs w:val="20"/>
        </w:rPr>
        <w:t>disbelief</w:t>
      </w:r>
      <w:r w:rsidRPr="003142D2">
        <w:rPr>
          <w:rFonts w:ascii="Calibri" w:eastAsia="Calibri" w:hAnsi="Calibri" w:cs="Calibri"/>
          <w:sz w:val="24"/>
          <w:szCs w:val="20"/>
        </w:rPr>
        <w:t xml:space="preserve">, and they are inclined to fighting Muslims in </w:t>
      </w:r>
      <w:r w:rsidR="00B172FE" w:rsidRPr="003142D2">
        <w:rPr>
          <w:rFonts w:ascii="Calibri" w:eastAsia="Calibri" w:hAnsi="Calibri" w:cs="Calibri"/>
          <w:sz w:val="24"/>
          <w:szCs w:val="20"/>
        </w:rPr>
        <w:t xml:space="preserve">a </w:t>
      </w:r>
      <w:r w:rsidRPr="003142D2">
        <w:rPr>
          <w:rFonts w:ascii="Calibri" w:eastAsia="Calibri" w:hAnsi="Calibri" w:cs="Calibri"/>
          <w:sz w:val="24"/>
          <w:szCs w:val="20"/>
        </w:rPr>
        <w:t>concensus</w:t>
      </w:r>
      <w:r w:rsidR="00B172FE" w:rsidRPr="003142D2">
        <w:rPr>
          <w:rFonts w:ascii="Calibri" w:eastAsia="Calibri" w:hAnsi="Calibri" w:cs="Calibri"/>
          <w:sz w:val="24"/>
          <w:szCs w:val="20"/>
          <w:vertAlign w:val="superscript"/>
        </w:rPr>
        <w:t>127</w:t>
      </w:r>
      <w:r w:rsidRPr="003142D2">
        <w:rPr>
          <w:rFonts w:ascii="Calibri" w:eastAsia="Calibri" w:hAnsi="Calibri" w:cs="Calibri"/>
          <w:sz w:val="24"/>
          <w:szCs w:val="20"/>
        </w:rPr>
        <w:t xml:space="preserve">. </w:t>
      </w:r>
      <w:r w:rsidRPr="003142D2">
        <w:rPr>
          <w:rFonts w:ascii="Calibri" w:eastAsia="Calibri" w:hAnsi="Calibri" w:cs="Calibri"/>
          <w:sz w:val="24"/>
          <w:szCs w:val="20"/>
        </w:rPr>
        <w:br/>
        <w:t xml:space="preserve">          The offensive of Ibn Taymiyyah agains</w:t>
      </w:r>
      <w:r w:rsidR="00572CA3" w:rsidRPr="003142D2">
        <w:rPr>
          <w:rFonts w:ascii="Calibri" w:eastAsia="Calibri" w:hAnsi="Calibri" w:cs="Calibri"/>
          <w:sz w:val="24"/>
          <w:szCs w:val="20"/>
        </w:rPr>
        <w:t>t</w:t>
      </w:r>
      <w:r w:rsidRPr="003142D2">
        <w:rPr>
          <w:rFonts w:ascii="Calibri" w:eastAsia="Calibri" w:hAnsi="Calibri" w:cs="Calibri"/>
          <w:sz w:val="24"/>
          <w:szCs w:val="20"/>
        </w:rPr>
        <w:t xml:space="preserve"> the Kasrawanis is not</w:t>
      </w:r>
      <w:r w:rsidR="00572CA3" w:rsidRPr="003142D2">
        <w:rPr>
          <w:rFonts w:ascii="Calibri" w:eastAsia="Calibri" w:hAnsi="Calibri" w:cs="Calibri"/>
          <w:sz w:val="24"/>
          <w:szCs w:val="20"/>
        </w:rPr>
        <w:t xml:space="preserve">sectarially motivated, was </w:t>
      </w:r>
      <w:proofErr w:type="gramStart"/>
      <w:r w:rsidR="00572CA3" w:rsidRPr="003142D2">
        <w:rPr>
          <w:rFonts w:ascii="Calibri" w:eastAsia="Calibri" w:hAnsi="Calibri" w:cs="Calibri"/>
          <w:sz w:val="24"/>
          <w:szCs w:val="20"/>
        </w:rPr>
        <w:t xml:space="preserve">meant </w:t>
      </w:r>
      <w:r w:rsidRPr="003142D2">
        <w:rPr>
          <w:rFonts w:ascii="Calibri" w:eastAsia="Calibri" w:hAnsi="Calibri" w:cs="Calibri"/>
          <w:sz w:val="24"/>
          <w:szCs w:val="20"/>
        </w:rPr>
        <w:t xml:space="preserve"> to</w:t>
      </w:r>
      <w:proofErr w:type="gramEnd"/>
      <w:r w:rsidRPr="003142D2">
        <w:rPr>
          <w:rFonts w:ascii="Calibri" w:eastAsia="Calibri" w:hAnsi="Calibri" w:cs="Calibri"/>
          <w:sz w:val="24"/>
          <w:szCs w:val="20"/>
        </w:rPr>
        <w:t xml:space="preserve"> settle sectarian scores</w:t>
      </w:r>
      <w:r w:rsidR="00572CA3" w:rsidRPr="003142D2">
        <w:rPr>
          <w:rFonts w:ascii="Calibri" w:eastAsia="Calibri" w:hAnsi="Calibri" w:cs="Calibri"/>
          <w:sz w:val="24"/>
          <w:szCs w:val="20"/>
        </w:rPr>
        <w:t xml:space="preserve"> with the Shiites. It was simply</w:t>
      </w:r>
      <w:r w:rsidRPr="003142D2">
        <w:rPr>
          <w:rFonts w:ascii="Calibri" w:eastAsia="Calibri" w:hAnsi="Calibri" w:cs="Calibri"/>
          <w:sz w:val="24"/>
          <w:szCs w:val="20"/>
        </w:rPr>
        <w:t xml:space="preserve"> an affair of</w:t>
      </w:r>
      <w:r w:rsidR="00572CA3" w:rsidRPr="003142D2">
        <w:rPr>
          <w:rFonts w:ascii="Calibri" w:eastAsia="Calibri" w:hAnsi="Calibri" w:cs="Calibri"/>
          <w:sz w:val="24"/>
          <w:szCs w:val="20"/>
        </w:rPr>
        <w:t xml:space="preserve"> serving the general </w:t>
      </w:r>
      <w:proofErr w:type="gramStart"/>
      <w:r w:rsidR="00572CA3" w:rsidRPr="003142D2">
        <w:rPr>
          <w:rFonts w:ascii="Calibri" w:eastAsia="Calibri" w:hAnsi="Calibri" w:cs="Calibri"/>
          <w:sz w:val="24"/>
          <w:szCs w:val="20"/>
        </w:rPr>
        <w:t xml:space="preserve">the </w:t>
      </w:r>
      <w:r w:rsidRPr="003142D2">
        <w:rPr>
          <w:rFonts w:ascii="Calibri" w:eastAsia="Calibri" w:hAnsi="Calibri" w:cs="Calibri"/>
          <w:sz w:val="24"/>
          <w:szCs w:val="20"/>
        </w:rPr>
        <w:t xml:space="preserve"> interest</w:t>
      </w:r>
      <w:r w:rsidR="00572CA3" w:rsidRPr="003142D2">
        <w:rPr>
          <w:rFonts w:ascii="Calibri" w:eastAsia="Calibri" w:hAnsi="Calibri" w:cs="Calibri"/>
          <w:sz w:val="24"/>
          <w:szCs w:val="20"/>
        </w:rPr>
        <w:t>s</w:t>
      </w:r>
      <w:proofErr w:type="gramEnd"/>
      <w:r w:rsidRPr="003142D2">
        <w:rPr>
          <w:rFonts w:ascii="Calibri" w:eastAsia="Calibri" w:hAnsi="Calibri" w:cs="Calibri"/>
          <w:sz w:val="24"/>
          <w:szCs w:val="20"/>
        </w:rPr>
        <w:t xml:space="preserve"> of the Muslim State. </w:t>
      </w:r>
      <w:r w:rsidR="00572CA3" w:rsidRPr="003142D2">
        <w:rPr>
          <w:rFonts w:ascii="Calibri" w:eastAsia="Calibri" w:hAnsi="Calibri" w:cs="Calibri"/>
          <w:sz w:val="24"/>
          <w:szCs w:val="20"/>
        </w:rPr>
        <w:t>And p</w:t>
      </w:r>
      <w:r w:rsidRPr="003142D2">
        <w:rPr>
          <w:rFonts w:ascii="Calibri" w:eastAsia="Calibri" w:hAnsi="Calibri" w:cs="Calibri"/>
          <w:sz w:val="24"/>
          <w:szCs w:val="20"/>
        </w:rPr>
        <w:t>rior to the attack</w:t>
      </w:r>
      <w:r w:rsidR="00572CA3" w:rsidRPr="003142D2">
        <w:rPr>
          <w:rFonts w:ascii="Calibri" w:eastAsia="Calibri" w:hAnsi="Calibri" w:cs="Calibri"/>
          <w:sz w:val="24"/>
          <w:szCs w:val="20"/>
        </w:rPr>
        <w:t>,</w:t>
      </w:r>
      <w:r w:rsidRPr="003142D2">
        <w:rPr>
          <w:rFonts w:ascii="Calibri" w:eastAsia="Calibri" w:hAnsi="Calibri" w:cs="Calibri"/>
          <w:sz w:val="24"/>
          <w:szCs w:val="20"/>
        </w:rPr>
        <w:t xml:space="preserve"> Ibn Taymiyyah and general Baha'uddeenQaraqoush were delegated to engage the Kasrawanists in a </w:t>
      </w:r>
      <w:proofErr w:type="gramStart"/>
      <w:r w:rsidRPr="003142D2">
        <w:rPr>
          <w:rFonts w:ascii="Calibri" w:eastAsia="Calibri" w:hAnsi="Calibri" w:cs="Calibri"/>
          <w:sz w:val="24"/>
          <w:szCs w:val="20"/>
        </w:rPr>
        <w:t>dialogue ,</w:t>
      </w:r>
      <w:proofErr w:type="gramEnd"/>
      <w:r w:rsidRPr="003142D2">
        <w:rPr>
          <w:rFonts w:ascii="Calibri" w:eastAsia="Calibri" w:hAnsi="Calibri" w:cs="Calibri"/>
          <w:sz w:val="24"/>
          <w:szCs w:val="20"/>
        </w:rPr>
        <w:t xml:space="preserve"> but the Assas</w:t>
      </w:r>
      <w:r w:rsidR="00572CA3" w:rsidRPr="003142D2">
        <w:rPr>
          <w:rFonts w:ascii="Calibri" w:eastAsia="Calibri" w:hAnsi="Calibri" w:cs="Calibri"/>
          <w:sz w:val="24"/>
          <w:szCs w:val="20"/>
        </w:rPr>
        <w:t>s</w:t>
      </w:r>
      <w:r w:rsidRPr="003142D2">
        <w:rPr>
          <w:rFonts w:ascii="Calibri" w:eastAsia="Calibri" w:hAnsi="Calibri" w:cs="Calibri"/>
          <w:sz w:val="24"/>
          <w:szCs w:val="20"/>
        </w:rPr>
        <w:t>ins refuse</w:t>
      </w:r>
      <w:r w:rsidR="00572CA3" w:rsidRPr="003142D2">
        <w:rPr>
          <w:rFonts w:ascii="Calibri" w:eastAsia="Calibri" w:hAnsi="Calibri" w:cs="Calibri"/>
          <w:sz w:val="24"/>
          <w:szCs w:val="20"/>
        </w:rPr>
        <w:t>d</w:t>
      </w:r>
      <w:r w:rsidRPr="003142D2">
        <w:rPr>
          <w:rFonts w:ascii="Calibri" w:eastAsia="Calibri" w:hAnsi="Calibri" w:cs="Calibri"/>
          <w:sz w:val="24"/>
          <w:szCs w:val="20"/>
        </w:rPr>
        <w:t xml:space="preserve"> to resume their </w:t>
      </w:r>
      <w:r w:rsidR="00572CA3" w:rsidRPr="003142D2">
        <w:rPr>
          <w:rFonts w:ascii="Calibri" w:eastAsia="Calibri" w:hAnsi="Calibri" w:cs="Calibri"/>
          <w:sz w:val="24"/>
          <w:szCs w:val="20"/>
        </w:rPr>
        <w:t>allegiance</w:t>
      </w:r>
      <w:r w:rsidRPr="003142D2">
        <w:rPr>
          <w:rFonts w:ascii="Calibri" w:eastAsia="Calibri" w:hAnsi="Calibri" w:cs="Calibri"/>
          <w:sz w:val="24"/>
          <w:szCs w:val="20"/>
        </w:rPr>
        <w:t xml:space="preserve"> to the State</w:t>
      </w:r>
      <w:r w:rsidR="00B172FE" w:rsidRPr="003142D2">
        <w:rPr>
          <w:rFonts w:ascii="Calibri" w:eastAsia="Calibri" w:hAnsi="Calibri" w:cs="Calibri"/>
          <w:sz w:val="24"/>
          <w:szCs w:val="20"/>
          <w:vertAlign w:val="superscript"/>
        </w:rPr>
        <w:t>128</w:t>
      </w:r>
      <w:r w:rsidRPr="003142D2">
        <w:rPr>
          <w:rFonts w:ascii="Calibri" w:eastAsia="Calibri" w:hAnsi="Calibri" w:cs="Calibri"/>
          <w:sz w:val="24"/>
          <w:szCs w:val="20"/>
        </w:rPr>
        <w:t>.</w:t>
      </w:r>
    </w:p>
    <w:p w:rsidR="00416D51"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      The participating troops in the campaign were about fifty thousand, and were mostly commanded by JamaluddeenAquosh al-Afram</w:t>
      </w:r>
      <w:r w:rsidR="00572CA3" w:rsidRPr="003142D2">
        <w:rPr>
          <w:rFonts w:ascii="Calibri" w:eastAsia="Calibri" w:hAnsi="Calibri" w:cs="Calibri"/>
          <w:sz w:val="24"/>
          <w:szCs w:val="20"/>
        </w:rPr>
        <w:t>,</w:t>
      </w:r>
      <w:r w:rsidRPr="003142D2">
        <w:rPr>
          <w:rFonts w:ascii="Calibri" w:eastAsia="Calibri" w:hAnsi="Calibri" w:cs="Calibri"/>
          <w:sz w:val="24"/>
          <w:szCs w:val="20"/>
        </w:rPr>
        <w:t xml:space="preserve"> the deputy Sultan in </w:t>
      </w:r>
      <w:proofErr w:type="gramStart"/>
      <w:r w:rsidRPr="003142D2">
        <w:rPr>
          <w:rFonts w:ascii="Calibri" w:eastAsia="Calibri" w:hAnsi="Calibri" w:cs="Calibri"/>
          <w:sz w:val="24"/>
          <w:szCs w:val="20"/>
        </w:rPr>
        <w:t>Syria ,</w:t>
      </w:r>
      <w:proofErr w:type="gramEnd"/>
      <w:r w:rsidRPr="003142D2">
        <w:rPr>
          <w:rFonts w:ascii="Calibri" w:eastAsia="Calibri" w:hAnsi="Calibri" w:cs="Calibri"/>
          <w:sz w:val="24"/>
          <w:szCs w:val="20"/>
        </w:rPr>
        <w:t xml:space="preserve"> and Emir Saifuddeen Asandamur</w:t>
      </w:r>
      <w:r w:rsidR="00B172FE" w:rsidRPr="003142D2">
        <w:rPr>
          <w:rFonts w:ascii="Calibri" w:eastAsia="Calibri" w:hAnsi="Calibri" w:cs="Calibri"/>
          <w:sz w:val="24"/>
          <w:szCs w:val="20"/>
          <w:vertAlign w:val="superscript"/>
        </w:rPr>
        <w:t>129</w:t>
      </w:r>
      <w:r w:rsidRPr="003142D2">
        <w:rPr>
          <w:rFonts w:ascii="Calibri" w:eastAsia="Calibri" w:hAnsi="Calibri" w:cs="Calibri"/>
          <w:sz w:val="24"/>
          <w:szCs w:val="20"/>
        </w:rPr>
        <w:t xml:space="preserve">, and few other </w:t>
      </w:r>
      <w:r w:rsidR="00572CA3" w:rsidRPr="003142D2">
        <w:rPr>
          <w:rFonts w:ascii="Calibri" w:eastAsia="Calibri" w:hAnsi="Calibri" w:cs="Calibri"/>
          <w:sz w:val="24"/>
          <w:szCs w:val="20"/>
        </w:rPr>
        <w:t xml:space="preserve">volunteers </w:t>
      </w:r>
      <w:r w:rsidRPr="003142D2">
        <w:rPr>
          <w:rFonts w:ascii="Calibri" w:eastAsia="Calibri" w:hAnsi="Calibri" w:cs="Calibri"/>
          <w:sz w:val="24"/>
          <w:szCs w:val="20"/>
        </w:rPr>
        <w:t xml:space="preserve"> under the command of Ibn Taymiyyah</w:t>
      </w:r>
      <w:r w:rsidR="00B172FE" w:rsidRPr="003142D2">
        <w:rPr>
          <w:rFonts w:ascii="Calibri" w:eastAsia="Calibri" w:hAnsi="Calibri" w:cs="Calibri"/>
          <w:sz w:val="24"/>
          <w:szCs w:val="20"/>
          <w:vertAlign w:val="superscript"/>
        </w:rPr>
        <w:t>130</w:t>
      </w:r>
      <w:r w:rsidRPr="003142D2">
        <w:rPr>
          <w:rFonts w:ascii="Calibri" w:eastAsia="Calibri" w:hAnsi="Calibri" w:cs="Calibri"/>
          <w:sz w:val="24"/>
          <w:szCs w:val="20"/>
        </w:rPr>
        <w:t>.</w:t>
      </w:r>
      <w:r w:rsidRPr="003142D2">
        <w:rPr>
          <w:rFonts w:ascii="Calibri" w:eastAsia="Calibri" w:hAnsi="Calibri" w:cs="Calibri"/>
          <w:sz w:val="24"/>
          <w:szCs w:val="20"/>
        </w:rPr>
        <w:br/>
        <w:t xml:space="preserve">         And after the defeat of the Kasrawini Assa</w:t>
      </w:r>
      <w:r w:rsidR="00A2163E" w:rsidRPr="003142D2">
        <w:rPr>
          <w:rFonts w:ascii="Calibri" w:eastAsia="Calibri" w:hAnsi="Calibri" w:cs="Calibri"/>
          <w:sz w:val="24"/>
          <w:szCs w:val="20"/>
        </w:rPr>
        <w:t>s</w:t>
      </w:r>
      <w:r w:rsidRPr="003142D2">
        <w:rPr>
          <w:rFonts w:ascii="Calibri" w:eastAsia="Calibri" w:hAnsi="Calibri" w:cs="Calibri"/>
          <w:sz w:val="24"/>
          <w:szCs w:val="20"/>
        </w:rPr>
        <w:t>sins many of their clerics to Ibn Taymiyyah</w:t>
      </w:r>
      <w:r w:rsidR="00A2163E" w:rsidRPr="003142D2">
        <w:rPr>
          <w:rFonts w:ascii="Calibri" w:eastAsia="Calibri" w:hAnsi="Calibri" w:cs="Calibri"/>
          <w:sz w:val="24"/>
          <w:szCs w:val="20"/>
        </w:rPr>
        <w:t>,</w:t>
      </w:r>
      <w:r w:rsidRPr="003142D2">
        <w:rPr>
          <w:rFonts w:ascii="Calibri" w:eastAsia="Calibri" w:hAnsi="Calibri" w:cs="Calibri"/>
          <w:sz w:val="24"/>
          <w:szCs w:val="20"/>
        </w:rPr>
        <w:t xml:space="preserve"> who explained to them the true teachings of Islam, and some of them subsequent</w:t>
      </w:r>
      <w:r w:rsidR="00A2163E" w:rsidRPr="003142D2">
        <w:rPr>
          <w:rFonts w:ascii="Calibri" w:eastAsia="Calibri" w:hAnsi="Calibri" w:cs="Calibri"/>
          <w:sz w:val="24"/>
          <w:szCs w:val="20"/>
        </w:rPr>
        <w:t>ly</w:t>
      </w:r>
      <w:r w:rsidRPr="003142D2">
        <w:rPr>
          <w:rFonts w:ascii="Calibri" w:eastAsia="Calibri" w:hAnsi="Calibri" w:cs="Calibri"/>
          <w:sz w:val="24"/>
          <w:szCs w:val="20"/>
        </w:rPr>
        <w:t xml:space="preserve"> dec</w:t>
      </w:r>
      <w:r w:rsidR="00A2163E" w:rsidRPr="003142D2">
        <w:rPr>
          <w:rFonts w:ascii="Calibri" w:eastAsia="Calibri" w:hAnsi="Calibri" w:cs="Calibri"/>
          <w:sz w:val="24"/>
          <w:szCs w:val="20"/>
        </w:rPr>
        <w:t xml:space="preserve">lare their repentance </w:t>
      </w:r>
      <w:proofErr w:type="gramStart"/>
      <w:r w:rsidR="00A2163E" w:rsidRPr="003142D2">
        <w:rPr>
          <w:rFonts w:ascii="Calibri" w:eastAsia="Calibri" w:hAnsi="Calibri" w:cs="Calibri"/>
          <w:sz w:val="24"/>
          <w:szCs w:val="20"/>
        </w:rPr>
        <w:t xml:space="preserve">from </w:t>
      </w:r>
      <w:r w:rsidRPr="003142D2">
        <w:rPr>
          <w:rFonts w:ascii="Calibri" w:eastAsia="Calibri" w:hAnsi="Calibri" w:cs="Calibri"/>
          <w:sz w:val="24"/>
          <w:szCs w:val="20"/>
        </w:rPr>
        <w:t xml:space="preserve"> misguided</w:t>
      </w:r>
      <w:proofErr w:type="gramEnd"/>
      <w:r w:rsidRPr="003142D2">
        <w:rPr>
          <w:rFonts w:ascii="Calibri" w:eastAsia="Calibri" w:hAnsi="Calibri" w:cs="Calibri"/>
          <w:sz w:val="24"/>
          <w:szCs w:val="20"/>
        </w:rPr>
        <w:t xml:space="preserve"> ways.</w:t>
      </w:r>
      <w:r w:rsidR="00B172FE" w:rsidRPr="003142D2">
        <w:rPr>
          <w:rFonts w:ascii="Calibri" w:eastAsia="Calibri" w:hAnsi="Calibri" w:cs="Calibri"/>
          <w:sz w:val="24"/>
          <w:szCs w:val="20"/>
          <w:vertAlign w:val="superscript"/>
        </w:rPr>
        <w:t>131</w:t>
      </w:r>
      <w:r w:rsidRPr="003142D2">
        <w:rPr>
          <w:rFonts w:ascii="Calibri" w:eastAsia="Calibri" w:hAnsi="Calibri" w:cs="Calibri"/>
          <w:sz w:val="24"/>
          <w:szCs w:val="20"/>
        </w:rPr>
        <w:br/>
        <w:t xml:space="preserve">        The reality about the Kasrawanicampaing was that</w:t>
      </w:r>
      <w:r w:rsidR="00341C2C" w:rsidRPr="003142D2">
        <w:rPr>
          <w:rFonts w:ascii="Calibri" w:eastAsia="Calibri" w:hAnsi="Calibri" w:cs="Calibri"/>
          <w:sz w:val="24"/>
          <w:szCs w:val="20"/>
        </w:rPr>
        <w:t>,</w:t>
      </w:r>
      <w:r w:rsidRPr="003142D2">
        <w:rPr>
          <w:rFonts w:ascii="Calibri" w:eastAsia="Calibri" w:hAnsi="Calibri" w:cs="Calibri"/>
          <w:sz w:val="24"/>
          <w:szCs w:val="20"/>
        </w:rPr>
        <w:t xml:space="preserve"> the </w:t>
      </w:r>
      <w:r w:rsidR="00341C2C" w:rsidRPr="003142D2">
        <w:rPr>
          <w:rFonts w:ascii="Calibri" w:eastAsia="Calibri" w:hAnsi="Calibri" w:cs="Calibri"/>
          <w:sz w:val="24"/>
          <w:szCs w:val="20"/>
        </w:rPr>
        <w:t>campaign</w:t>
      </w:r>
      <w:r w:rsidRPr="003142D2">
        <w:rPr>
          <w:rFonts w:ascii="Calibri" w:eastAsia="Calibri" w:hAnsi="Calibri" w:cs="Calibri"/>
          <w:sz w:val="24"/>
          <w:szCs w:val="20"/>
        </w:rPr>
        <w:t xml:space="preserve"> was a legitimate war against 'al-Baghy'  what is known as radical militancy or terrorism in the contemporary discourse.</w:t>
      </w:r>
      <w:r w:rsidRPr="003142D2">
        <w:rPr>
          <w:rFonts w:ascii="Calibri" w:eastAsia="Calibri" w:hAnsi="Calibri" w:cs="Calibri"/>
          <w:sz w:val="24"/>
          <w:szCs w:val="20"/>
        </w:rPr>
        <w:br/>
        <w:t xml:space="preserve">          The achievements </w:t>
      </w:r>
      <w:r w:rsidR="00341C2C" w:rsidRPr="003142D2">
        <w:rPr>
          <w:rFonts w:ascii="Calibri" w:eastAsia="Calibri" w:hAnsi="Calibri" w:cs="Calibri"/>
          <w:sz w:val="24"/>
          <w:szCs w:val="20"/>
        </w:rPr>
        <w:t>realized</w:t>
      </w:r>
      <w:r w:rsidRPr="003142D2">
        <w:rPr>
          <w:rFonts w:ascii="Calibri" w:eastAsia="Calibri" w:hAnsi="Calibri" w:cs="Calibri"/>
          <w:sz w:val="24"/>
          <w:szCs w:val="20"/>
        </w:rPr>
        <w:t xml:space="preserve"> in the Kasrawani</w:t>
      </w:r>
      <w:r w:rsidR="00341C2C" w:rsidRPr="003142D2">
        <w:rPr>
          <w:rFonts w:ascii="Calibri" w:eastAsia="Calibri" w:hAnsi="Calibri" w:cs="Calibri"/>
          <w:sz w:val="24"/>
          <w:szCs w:val="20"/>
        </w:rPr>
        <w:t>campaign</w:t>
      </w:r>
      <w:r w:rsidRPr="003142D2">
        <w:rPr>
          <w:rFonts w:ascii="Calibri" w:eastAsia="Calibri" w:hAnsi="Calibri" w:cs="Calibri"/>
          <w:sz w:val="24"/>
          <w:szCs w:val="20"/>
        </w:rPr>
        <w:t xml:space="preserve"> could be </w:t>
      </w:r>
      <w:r w:rsidR="00341C2C" w:rsidRPr="003142D2">
        <w:rPr>
          <w:rFonts w:ascii="Calibri" w:eastAsia="Calibri" w:hAnsi="Calibri" w:cs="Calibri"/>
          <w:sz w:val="24"/>
          <w:szCs w:val="20"/>
        </w:rPr>
        <w:t>summarized</w:t>
      </w:r>
      <w:r w:rsidRPr="003142D2">
        <w:rPr>
          <w:rFonts w:ascii="Calibri" w:eastAsia="Calibri" w:hAnsi="Calibri" w:cs="Calibri"/>
          <w:sz w:val="24"/>
          <w:szCs w:val="20"/>
        </w:rPr>
        <w:t xml:space="preserve"> in the following words: </w:t>
      </w:r>
      <w:r w:rsidRPr="003142D2">
        <w:rPr>
          <w:rFonts w:ascii="Calibri" w:eastAsia="Calibri" w:hAnsi="Calibri" w:cs="Calibri"/>
          <w:sz w:val="24"/>
          <w:szCs w:val="20"/>
        </w:rPr>
        <w:br/>
        <w:t xml:space="preserve">       Termination of a cancerous order of terror that had for long operated in strategic region </w:t>
      </w:r>
      <w:proofErr w:type="gramStart"/>
      <w:r w:rsidRPr="003142D2">
        <w:rPr>
          <w:rFonts w:ascii="Calibri" w:eastAsia="Calibri" w:hAnsi="Calibri" w:cs="Calibri"/>
          <w:sz w:val="24"/>
          <w:szCs w:val="20"/>
        </w:rPr>
        <w:t>of  Muslim</w:t>
      </w:r>
      <w:proofErr w:type="gramEnd"/>
      <w:r w:rsidRPr="003142D2">
        <w:rPr>
          <w:rFonts w:ascii="Calibri" w:eastAsia="Calibri" w:hAnsi="Calibri" w:cs="Calibri"/>
          <w:sz w:val="24"/>
          <w:szCs w:val="20"/>
        </w:rPr>
        <w:t xml:space="preserve"> East </w:t>
      </w:r>
      <w:r w:rsidR="00341C2C" w:rsidRPr="003142D2">
        <w:rPr>
          <w:rFonts w:ascii="Calibri" w:eastAsia="Calibri" w:hAnsi="Calibri" w:cs="Calibri"/>
          <w:sz w:val="24"/>
          <w:szCs w:val="20"/>
        </w:rPr>
        <w:t>Mediterranean</w:t>
      </w:r>
      <w:r w:rsidRPr="003142D2">
        <w:rPr>
          <w:rFonts w:ascii="Calibri" w:eastAsia="Calibri" w:hAnsi="Calibri" w:cs="Calibri"/>
          <w:sz w:val="24"/>
          <w:szCs w:val="20"/>
        </w:rPr>
        <w:t xml:space="preserve"> coast</w:t>
      </w:r>
      <w:r w:rsidR="00A97404" w:rsidRPr="003142D2">
        <w:rPr>
          <w:rFonts w:ascii="Calibri" w:eastAsia="Calibri" w:hAnsi="Calibri" w:cs="Calibri"/>
          <w:sz w:val="24"/>
          <w:szCs w:val="20"/>
          <w:vertAlign w:val="superscript"/>
        </w:rPr>
        <w:t>132</w:t>
      </w:r>
      <w:r w:rsidRPr="003142D2">
        <w:rPr>
          <w:rFonts w:ascii="Calibri" w:eastAsia="Calibri" w:hAnsi="Calibri" w:cs="Calibri"/>
          <w:sz w:val="24"/>
          <w:szCs w:val="20"/>
        </w:rPr>
        <w:t>.</w:t>
      </w:r>
      <w:r w:rsidRPr="003142D2">
        <w:rPr>
          <w:rFonts w:ascii="Calibri" w:eastAsia="Calibri" w:hAnsi="Calibri" w:cs="Calibri"/>
          <w:sz w:val="24"/>
          <w:szCs w:val="20"/>
        </w:rPr>
        <w:br/>
        <w:t xml:space="preserve">        </w:t>
      </w:r>
      <w:proofErr w:type="gramStart"/>
      <w:r w:rsidRPr="003142D2">
        <w:rPr>
          <w:rFonts w:ascii="Calibri" w:eastAsia="Calibri" w:hAnsi="Calibri" w:cs="Calibri"/>
          <w:sz w:val="24"/>
          <w:szCs w:val="20"/>
        </w:rPr>
        <w:t>Re</w:t>
      </w:r>
      <w:r w:rsidR="00341C2C" w:rsidRPr="003142D2">
        <w:rPr>
          <w:rFonts w:ascii="Calibri" w:eastAsia="Calibri" w:hAnsi="Calibri" w:cs="Calibri"/>
          <w:sz w:val="24"/>
          <w:szCs w:val="20"/>
        </w:rPr>
        <w:t>-</w:t>
      </w:r>
      <w:r w:rsidRPr="003142D2">
        <w:rPr>
          <w:rFonts w:ascii="Calibri" w:eastAsia="Calibri" w:hAnsi="Calibri" w:cs="Calibri"/>
          <w:sz w:val="24"/>
          <w:szCs w:val="20"/>
        </w:rPr>
        <w:t>establishment of the authority of Muslim central government in that region.</w:t>
      </w:r>
      <w:proofErr w:type="gramEnd"/>
      <w:r w:rsidRPr="003142D2">
        <w:rPr>
          <w:rFonts w:ascii="Calibri" w:eastAsia="Calibri" w:hAnsi="Calibri" w:cs="Calibri"/>
          <w:sz w:val="24"/>
          <w:szCs w:val="20"/>
        </w:rPr>
        <w:br/>
        <w:t xml:space="preserve">         Recovery of the state resources and wealth taken control over by the insurgents.</w:t>
      </w:r>
      <w:r w:rsidRPr="003142D2">
        <w:rPr>
          <w:rFonts w:ascii="Calibri" w:eastAsia="Calibri" w:hAnsi="Calibri" w:cs="Calibri"/>
          <w:sz w:val="24"/>
          <w:szCs w:val="20"/>
        </w:rPr>
        <w:br/>
        <w:t xml:space="preserve">        Reform of the Kasrawani insurgents, as many of them were later conscripted and employed in the service of the state under the supervision of general Asandamur and other emirs</w:t>
      </w:r>
      <w:r w:rsidR="00A97404" w:rsidRPr="003142D2">
        <w:rPr>
          <w:rFonts w:ascii="Calibri" w:eastAsia="Calibri" w:hAnsi="Calibri" w:cs="Calibri"/>
          <w:sz w:val="24"/>
          <w:szCs w:val="20"/>
          <w:vertAlign w:val="superscript"/>
        </w:rPr>
        <w:t>133</w:t>
      </w:r>
      <w:r w:rsidRPr="003142D2">
        <w:rPr>
          <w:rFonts w:ascii="Calibri" w:eastAsia="Calibri" w:hAnsi="Calibri" w:cs="Calibri"/>
          <w:sz w:val="24"/>
          <w:szCs w:val="20"/>
        </w:rPr>
        <w:t>.</w:t>
      </w:r>
      <w:r w:rsidRPr="003142D2">
        <w:rPr>
          <w:rFonts w:ascii="Calibri" w:eastAsia="Calibri" w:hAnsi="Calibri" w:cs="Calibri"/>
          <w:sz w:val="24"/>
          <w:szCs w:val="20"/>
        </w:rPr>
        <w:br/>
        <w:t xml:space="preserve">        The Muslim strategic Port Beirut was secured and made safe againg.</w:t>
      </w:r>
      <w:r w:rsidRPr="003142D2">
        <w:rPr>
          <w:rFonts w:ascii="Calibri" w:eastAsia="Calibri" w:hAnsi="Calibri" w:cs="Calibri"/>
          <w:sz w:val="24"/>
          <w:szCs w:val="20"/>
        </w:rPr>
        <w:br/>
        <w:t xml:space="preserve">      Apart from the </w:t>
      </w:r>
      <w:r w:rsidR="00341C2C" w:rsidRPr="003142D2">
        <w:rPr>
          <w:rFonts w:ascii="Calibri" w:eastAsia="Calibri" w:hAnsi="Calibri" w:cs="Calibri"/>
          <w:sz w:val="24"/>
          <w:szCs w:val="20"/>
        </w:rPr>
        <w:t>aforementioned</w:t>
      </w:r>
      <w:r w:rsidRPr="003142D2">
        <w:rPr>
          <w:rFonts w:ascii="Calibri" w:eastAsia="Calibri" w:hAnsi="Calibri" w:cs="Calibri"/>
          <w:sz w:val="24"/>
          <w:szCs w:val="20"/>
        </w:rPr>
        <w:t xml:space="preserve"> military services dedicated to the Muslim State and Muslim populations Ibn Taymiyyah never raised a sword again</w:t>
      </w:r>
      <w:r w:rsidR="00341C2C" w:rsidRPr="003142D2">
        <w:rPr>
          <w:rFonts w:ascii="Calibri" w:eastAsia="Calibri" w:hAnsi="Calibri" w:cs="Calibri"/>
          <w:sz w:val="24"/>
          <w:szCs w:val="20"/>
        </w:rPr>
        <w:t>s</w:t>
      </w:r>
      <w:r w:rsidRPr="003142D2">
        <w:rPr>
          <w:rFonts w:ascii="Calibri" w:eastAsia="Calibri" w:hAnsi="Calibri" w:cs="Calibri"/>
          <w:sz w:val="24"/>
          <w:szCs w:val="20"/>
        </w:rPr>
        <w:t xml:space="preserve">t anyone, not to take of raising it </w:t>
      </w:r>
      <w:r w:rsidR="00341C2C" w:rsidRPr="003142D2">
        <w:rPr>
          <w:rFonts w:ascii="Calibri" w:eastAsia="Calibri" w:hAnsi="Calibri" w:cs="Calibri"/>
          <w:sz w:val="24"/>
          <w:szCs w:val="20"/>
        </w:rPr>
        <w:t>against</w:t>
      </w:r>
      <w:r w:rsidRPr="003142D2">
        <w:rPr>
          <w:rFonts w:ascii="Calibri" w:eastAsia="Calibri" w:hAnsi="Calibri" w:cs="Calibri"/>
          <w:sz w:val="24"/>
          <w:szCs w:val="20"/>
        </w:rPr>
        <w:t xml:space="preserve"> the Muslim authorities as YahyaMichot confirms " A closer examination of Ibn Taymiyyah vast corpus of writing demonstrates he was in </w:t>
      </w:r>
      <w:r w:rsidR="00341C2C" w:rsidRPr="003142D2">
        <w:rPr>
          <w:rFonts w:ascii="Calibri" w:eastAsia="Calibri" w:hAnsi="Calibri" w:cs="Calibri"/>
          <w:sz w:val="24"/>
          <w:szCs w:val="20"/>
        </w:rPr>
        <w:t>favor</w:t>
      </w:r>
      <w:r w:rsidRPr="003142D2">
        <w:rPr>
          <w:rFonts w:ascii="Calibri" w:eastAsia="Calibri" w:hAnsi="Calibri" w:cs="Calibri"/>
          <w:sz w:val="24"/>
          <w:szCs w:val="20"/>
        </w:rPr>
        <w:t xml:space="preserve"> of resisting </w:t>
      </w:r>
      <w:r w:rsidR="00341C2C" w:rsidRPr="003142D2">
        <w:rPr>
          <w:rFonts w:ascii="Calibri" w:eastAsia="Calibri" w:hAnsi="Calibri" w:cs="Calibri"/>
          <w:sz w:val="24"/>
          <w:szCs w:val="20"/>
        </w:rPr>
        <w:t>foreign</w:t>
      </w:r>
      <w:r w:rsidRPr="003142D2">
        <w:rPr>
          <w:rFonts w:ascii="Calibri" w:eastAsia="Calibri" w:hAnsi="Calibri" w:cs="Calibri"/>
          <w:sz w:val="24"/>
          <w:szCs w:val="20"/>
        </w:rPr>
        <w:t xml:space="preserve"> invaders but </w:t>
      </w:r>
      <w:r w:rsidR="00341C2C" w:rsidRPr="003142D2">
        <w:rPr>
          <w:rFonts w:ascii="Calibri" w:eastAsia="Calibri" w:hAnsi="Calibri" w:cs="Calibri"/>
          <w:sz w:val="24"/>
          <w:szCs w:val="20"/>
        </w:rPr>
        <w:t>completely</w:t>
      </w:r>
      <w:r w:rsidRPr="003142D2">
        <w:rPr>
          <w:rFonts w:ascii="Calibri" w:eastAsia="Calibri" w:hAnsi="Calibri" w:cs="Calibri"/>
          <w:sz w:val="24"/>
          <w:szCs w:val="20"/>
        </w:rPr>
        <w:t xml:space="preserve"> rejected internal rebellion and insurgency "</w:t>
      </w:r>
      <w:r w:rsidRPr="003142D2">
        <w:rPr>
          <w:rFonts w:ascii="Calibri" w:eastAsia="Calibri" w:hAnsi="Calibri" w:cs="Calibri"/>
          <w:sz w:val="24"/>
          <w:szCs w:val="20"/>
        </w:rPr>
        <w:br/>
        <w:t xml:space="preserve">     And during his final incarceration in the prison of the citadel , his fidelity and sympathy for the institution of the sultanate remained unscratched . </w:t>
      </w:r>
      <w:r w:rsidRPr="003142D2">
        <w:rPr>
          <w:rFonts w:ascii="Calibri" w:eastAsia="Calibri" w:hAnsi="Calibri" w:cs="Calibri"/>
          <w:sz w:val="24"/>
          <w:szCs w:val="20"/>
        </w:rPr>
        <w:br/>
      </w:r>
      <w:r w:rsidRPr="003142D2">
        <w:rPr>
          <w:rFonts w:ascii="Calibri" w:eastAsia="Calibri" w:hAnsi="Calibri" w:cs="Calibri"/>
          <w:sz w:val="24"/>
          <w:szCs w:val="20"/>
        </w:rPr>
        <w:lastRenderedPageBreak/>
        <w:t xml:space="preserve">      He clearly pointed out that " I have Pardoned Sultan al-Nasser Ibn Qalawoun for detaining me in this prison, his motives for that is his confidence in the Fatwas of others (my opponents) not personal prejudice against me, truely the Sultan is instigated by slander against me, but Allah knows that he does not have personal grudeagint me." He then concluded " I have </w:t>
      </w:r>
      <w:proofErr w:type="gramStart"/>
      <w:r w:rsidRPr="003142D2">
        <w:rPr>
          <w:rFonts w:ascii="Calibri" w:eastAsia="Calibri" w:hAnsi="Calibri" w:cs="Calibri"/>
          <w:sz w:val="24"/>
          <w:szCs w:val="20"/>
        </w:rPr>
        <w:t>pardon</w:t>
      </w:r>
      <w:proofErr w:type="gramEnd"/>
      <w:r w:rsidRPr="003142D2">
        <w:rPr>
          <w:rFonts w:ascii="Calibri" w:eastAsia="Calibri" w:hAnsi="Calibri" w:cs="Calibri"/>
          <w:sz w:val="24"/>
          <w:szCs w:val="20"/>
        </w:rPr>
        <w:t xml:space="preserve"> everyone for any harm the have inflicted on me "</w:t>
      </w:r>
      <w:r w:rsidR="00A97404" w:rsidRPr="003142D2">
        <w:rPr>
          <w:rFonts w:ascii="Calibri" w:eastAsia="Calibri" w:hAnsi="Calibri" w:cs="Calibri"/>
          <w:sz w:val="24"/>
          <w:szCs w:val="20"/>
          <w:vertAlign w:val="superscript"/>
        </w:rPr>
        <w:t>134</w:t>
      </w:r>
      <w:r w:rsidR="00307628" w:rsidRPr="003142D2">
        <w:rPr>
          <w:rFonts w:ascii="Calibri" w:eastAsia="Calibri" w:hAnsi="Calibri" w:cs="Calibri"/>
          <w:sz w:val="24"/>
          <w:szCs w:val="20"/>
          <w:vertAlign w:val="superscript"/>
        </w:rPr>
        <w:br/>
      </w:r>
      <w:r w:rsidR="00307628" w:rsidRPr="003142D2">
        <w:rPr>
          <w:rFonts w:ascii="Calibri" w:eastAsia="Calibri" w:hAnsi="Calibri" w:cs="Calibri"/>
          <w:b/>
          <w:bCs/>
          <w:sz w:val="24"/>
          <w:szCs w:val="20"/>
        </w:rPr>
        <w:t>Conclusions:</w:t>
      </w:r>
      <w:r w:rsidR="00307628" w:rsidRPr="003142D2">
        <w:rPr>
          <w:rFonts w:ascii="Calibri" w:eastAsia="Calibri" w:hAnsi="Calibri" w:cs="Calibri"/>
          <w:b/>
          <w:bCs/>
          <w:sz w:val="24"/>
          <w:szCs w:val="20"/>
        </w:rPr>
        <w:br/>
      </w:r>
      <w:r w:rsidR="00416D51" w:rsidRPr="003142D2">
        <w:rPr>
          <w:rFonts w:ascii="Calibri" w:eastAsia="Calibri" w:hAnsi="Calibri" w:cs="Calibri"/>
          <w:sz w:val="24"/>
          <w:szCs w:val="20"/>
        </w:rPr>
        <w:t xml:space="preserve"> Ibn Taymiyyah is one of the most historically transgressed Islamic icons, and have   passed through endless waves of Mischaracterization since his advent to date.</w:t>
      </w:r>
      <w:r w:rsidR="00416D51" w:rsidRPr="003142D2">
        <w:rPr>
          <w:rFonts w:ascii="Calibri" w:eastAsia="Calibri" w:hAnsi="Calibri" w:cs="Calibri"/>
          <w:sz w:val="24"/>
          <w:szCs w:val="20"/>
        </w:rPr>
        <w:br/>
        <w:t xml:space="preserve">     Mischaracterization of Ibn Taymiyyah is sometimes motivated by prejudice against him, but more often prompted by chronic misconception and misunderstanding against him.</w:t>
      </w:r>
      <w:r w:rsidR="00416D51" w:rsidRPr="003142D2">
        <w:rPr>
          <w:rFonts w:ascii="Calibri" w:eastAsia="Calibri" w:hAnsi="Calibri" w:cs="Calibri"/>
          <w:sz w:val="24"/>
          <w:szCs w:val="20"/>
        </w:rPr>
        <w:br/>
      </w:r>
      <w:r w:rsidR="00002B0E" w:rsidRPr="003142D2">
        <w:rPr>
          <w:rFonts w:ascii="Calibri" w:eastAsia="Calibri" w:hAnsi="Calibri" w:cs="Calibri"/>
          <w:sz w:val="24"/>
          <w:szCs w:val="20"/>
        </w:rPr>
        <w:t xml:space="preserve">Extensive research on his works is a prerequisite, </w:t>
      </w:r>
      <w:proofErr w:type="gramStart"/>
      <w:r w:rsidR="00002B0E" w:rsidRPr="003142D2">
        <w:rPr>
          <w:rFonts w:ascii="Calibri" w:eastAsia="Calibri" w:hAnsi="Calibri" w:cs="Calibri"/>
          <w:sz w:val="24"/>
          <w:szCs w:val="20"/>
        </w:rPr>
        <w:t>for  objective</w:t>
      </w:r>
      <w:proofErr w:type="gramEnd"/>
      <w:r w:rsidR="00002B0E" w:rsidRPr="003142D2">
        <w:rPr>
          <w:rFonts w:ascii="Calibri" w:eastAsia="Calibri" w:hAnsi="Calibri" w:cs="Calibri"/>
          <w:sz w:val="24"/>
          <w:szCs w:val="20"/>
        </w:rPr>
        <w:t xml:space="preserve"> viewing of his personality.</w:t>
      </w:r>
      <w:r w:rsidR="00002B0E" w:rsidRPr="003142D2">
        <w:rPr>
          <w:rFonts w:ascii="Calibri" w:eastAsia="Calibri" w:hAnsi="Calibri" w:cs="Calibri"/>
          <w:sz w:val="24"/>
          <w:szCs w:val="20"/>
        </w:rPr>
        <w:br/>
        <w:t xml:space="preserve">        He was not only a model of tolerance and pluralism, but his thought can peaceful management of the dispute between Muslim and the West.</w:t>
      </w:r>
      <w:r w:rsidR="00002B0E" w:rsidRPr="003142D2">
        <w:rPr>
          <w:rFonts w:ascii="Calibri" w:eastAsia="Calibri" w:hAnsi="Calibri" w:cs="Calibri"/>
          <w:sz w:val="24"/>
          <w:szCs w:val="20"/>
        </w:rPr>
        <w:br/>
        <w:t xml:space="preserve">        He was not a </w:t>
      </w:r>
      <w:proofErr w:type="gramStart"/>
      <w:r w:rsidR="00002B0E" w:rsidRPr="003142D2">
        <w:rPr>
          <w:rFonts w:ascii="Calibri" w:eastAsia="Calibri" w:hAnsi="Calibri" w:cs="Calibri"/>
          <w:sz w:val="24"/>
          <w:szCs w:val="20"/>
        </w:rPr>
        <w:t>radical ,</w:t>
      </w:r>
      <w:proofErr w:type="gramEnd"/>
      <w:r w:rsidR="00002B0E" w:rsidRPr="003142D2">
        <w:rPr>
          <w:rFonts w:ascii="Calibri" w:eastAsia="Calibri" w:hAnsi="Calibri" w:cs="Calibri"/>
          <w:sz w:val="24"/>
          <w:szCs w:val="20"/>
        </w:rPr>
        <w:t xml:space="preserve"> but a medieval veteran of counter-terrorism.</w:t>
      </w:r>
      <w:r w:rsidR="00002B0E" w:rsidRPr="003142D2">
        <w:rPr>
          <w:rFonts w:ascii="Calibri" w:eastAsia="Calibri" w:hAnsi="Calibri" w:cs="Calibri"/>
          <w:sz w:val="24"/>
          <w:szCs w:val="20"/>
        </w:rPr>
        <w:br/>
        <w:t xml:space="preserve">    His life was wholly dedicated to the service of Islam, Muslims and humanity</w:t>
      </w:r>
      <w:r w:rsidR="00416D51" w:rsidRPr="003142D2">
        <w:rPr>
          <w:rFonts w:ascii="Calibri" w:eastAsia="Calibri" w:hAnsi="Calibri" w:cs="Calibri"/>
          <w:sz w:val="24"/>
          <w:szCs w:val="20"/>
        </w:rPr>
        <w:br/>
      </w:r>
    </w:p>
    <w:p w:rsidR="00B13E37" w:rsidRPr="003142D2" w:rsidRDefault="00B13E37" w:rsidP="003142D2">
      <w:pPr>
        <w:spacing w:after="0"/>
        <w:rPr>
          <w:rFonts w:ascii="Calibri" w:eastAsia="Calibri" w:hAnsi="Calibri" w:cs="Calibri"/>
          <w:b/>
          <w:sz w:val="24"/>
          <w:szCs w:val="20"/>
        </w:rPr>
      </w:pPr>
      <w:r w:rsidRPr="003142D2">
        <w:rPr>
          <w:rFonts w:ascii="Calibri" w:eastAsia="Calibri" w:hAnsi="Calibri" w:cs="Calibri"/>
          <w:sz w:val="24"/>
          <w:szCs w:val="20"/>
        </w:rPr>
        <w:br/>
      </w:r>
      <w:r w:rsidRPr="003142D2">
        <w:rPr>
          <w:rFonts w:ascii="Calibri" w:eastAsia="Calibri" w:hAnsi="Calibri" w:cs="Calibri"/>
          <w:sz w:val="24"/>
          <w:szCs w:val="20"/>
        </w:rPr>
        <w:br/>
      </w:r>
      <w:r w:rsidRPr="003142D2">
        <w:rPr>
          <w:rFonts w:ascii="Calibri" w:eastAsia="Calibri" w:hAnsi="Calibri" w:cs="Calibri"/>
          <w:b/>
          <w:sz w:val="24"/>
          <w:szCs w:val="20"/>
        </w:rPr>
        <w:t>Reference and Bibliography</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1.Shafiq</w:t>
      </w:r>
      <w:proofErr w:type="gramEnd"/>
      <w:r w:rsidRPr="003142D2">
        <w:rPr>
          <w:rFonts w:ascii="Calibri" w:eastAsia="Calibri" w:hAnsi="Calibri" w:cs="Calibri"/>
          <w:sz w:val="24"/>
          <w:szCs w:val="20"/>
        </w:rPr>
        <w:t xml:space="preserve"> , H (1991) </w:t>
      </w:r>
      <w:r w:rsidRPr="003142D2">
        <w:rPr>
          <w:rFonts w:ascii="Calibri" w:eastAsia="Calibri" w:hAnsi="Calibri" w:cs="Calibri"/>
          <w:i/>
          <w:sz w:val="24"/>
          <w:szCs w:val="20"/>
        </w:rPr>
        <w:t xml:space="preserve">al-Islam wal Akhar, al-Hiwar Huwal Hal.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 seven p</w:t>
      </w:r>
      <w:r w:rsidR="000C635A" w:rsidRPr="003142D2">
        <w:rPr>
          <w:rFonts w:ascii="Calibri" w:eastAsia="Calibri" w:hAnsi="Calibri" w:cs="Calibri"/>
          <w:sz w:val="24"/>
          <w:szCs w:val="20"/>
        </w:rPr>
        <w:t>p</w:t>
      </w:r>
      <w:r w:rsidRPr="003142D2">
        <w:rPr>
          <w:rFonts w:ascii="Calibri" w:eastAsia="Calibri" w:hAnsi="Calibri" w:cs="Calibri"/>
          <w:sz w:val="24"/>
          <w:szCs w:val="20"/>
        </w:rPr>
        <w:t>.</w:t>
      </w:r>
      <w:r w:rsidR="000C635A" w:rsidRPr="003142D2">
        <w:rPr>
          <w:rFonts w:ascii="Calibri" w:eastAsia="Calibri" w:hAnsi="Calibri" w:cs="Calibri"/>
          <w:sz w:val="24"/>
          <w:szCs w:val="20"/>
        </w:rPr>
        <w:t>5-10</w:t>
      </w:r>
      <w:proofErr w:type="gramEnd"/>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2.Qadouri</w:t>
      </w:r>
      <w:proofErr w:type="gramEnd"/>
      <w:r w:rsidRPr="003142D2">
        <w:rPr>
          <w:rFonts w:ascii="Calibri" w:eastAsia="Calibri" w:hAnsi="Calibri" w:cs="Calibri"/>
          <w:sz w:val="24"/>
          <w:szCs w:val="20"/>
        </w:rPr>
        <w:t xml:space="preserve">, Z.S (2001) </w:t>
      </w:r>
      <w:r w:rsidRPr="003142D2">
        <w:rPr>
          <w:rFonts w:ascii="Calibri" w:eastAsia="Calibri" w:hAnsi="Calibri" w:cs="Calibri"/>
          <w:i/>
          <w:sz w:val="24"/>
          <w:szCs w:val="20"/>
        </w:rPr>
        <w:t xml:space="preserve">al-Islam wa Ahdaath, al-HaadiAshar min Ailoul.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 seven p</w:t>
      </w:r>
      <w:r w:rsidR="000C635A" w:rsidRPr="003142D2">
        <w:rPr>
          <w:rFonts w:ascii="Calibri" w:eastAsia="Calibri" w:hAnsi="Calibri" w:cs="Calibri"/>
          <w:sz w:val="24"/>
          <w:szCs w:val="20"/>
        </w:rPr>
        <w:t>p</w:t>
      </w:r>
      <w:r w:rsidRPr="003142D2">
        <w:rPr>
          <w:rFonts w:ascii="Calibri" w:eastAsia="Calibri" w:hAnsi="Calibri" w:cs="Calibri"/>
          <w:sz w:val="24"/>
          <w:szCs w:val="20"/>
        </w:rPr>
        <w:t>.</w:t>
      </w:r>
      <w:r w:rsidR="000C635A" w:rsidRPr="003142D2">
        <w:rPr>
          <w:rFonts w:ascii="Calibri" w:eastAsia="Calibri" w:hAnsi="Calibri" w:cs="Calibri"/>
          <w:sz w:val="24"/>
          <w:szCs w:val="20"/>
        </w:rPr>
        <w:t>1-3</w:t>
      </w:r>
      <w:proofErr w:type="gramEnd"/>
    </w:p>
    <w:p w:rsidR="000C635A" w:rsidRPr="003142D2" w:rsidRDefault="000C635A" w:rsidP="003142D2">
      <w:pPr>
        <w:spacing w:after="0"/>
        <w:rPr>
          <w:rFonts w:ascii="Calibri" w:eastAsia="Calibri" w:hAnsi="Calibri" w:cs="Calibri"/>
          <w:sz w:val="24"/>
          <w:szCs w:val="20"/>
        </w:rPr>
      </w:pP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3.Said</w:t>
      </w:r>
      <w:proofErr w:type="gramEnd"/>
      <w:r w:rsidRPr="003142D2">
        <w:rPr>
          <w:rFonts w:ascii="Calibri" w:eastAsia="Calibri" w:hAnsi="Calibri" w:cs="Calibri"/>
          <w:sz w:val="24"/>
          <w:szCs w:val="20"/>
        </w:rPr>
        <w:t xml:space="preserve">, E.W (1998) </w:t>
      </w:r>
      <w:r w:rsidRPr="003142D2">
        <w:rPr>
          <w:rFonts w:ascii="Calibri" w:eastAsia="Calibri" w:hAnsi="Calibri" w:cs="Calibri"/>
          <w:i/>
          <w:sz w:val="24"/>
          <w:szCs w:val="20"/>
        </w:rPr>
        <w:t xml:space="preserve"> The myth of the clash of civilisation</w:t>
      </w:r>
      <w:r w:rsidRPr="003142D2">
        <w:rPr>
          <w:rFonts w:ascii="Calibri" w:eastAsia="Calibri" w:hAnsi="Calibri" w:cs="Calibri"/>
          <w:sz w:val="24"/>
          <w:szCs w:val="20"/>
        </w:rPr>
        <w:t>Massachussetts. United States. (Transcribed by) Media Education Foundation p.9</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4.www.en.m.wikipedia.org</w:t>
      </w:r>
      <w:proofErr w:type="gramEnd"/>
      <w:r w:rsidRPr="003142D2">
        <w:rPr>
          <w:rFonts w:ascii="Calibri" w:eastAsia="Calibri" w:hAnsi="Calibri" w:cs="Calibri"/>
          <w:sz w:val="24"/>
          <w:szCs w:val="20"/>
        </w:rPr>
        <w:t>/wiki/entry'Islamic Terrorism' retrieved on</w:t>
      </w:r>
      <w:r w:rsidR="000C635A" w:rsidRPr="003142D2">
        <w:rPr>
          <w:rFonts w:ascii="Calibri" w:eastAsia="Calibri" w:hAnsi="Calibri" w:cs="Calibri"/>
          <w:sz w:val="24"/>
          <w:szCs w:val="20"/>
        </w:rPr>
        <w:t xml:space="preserve"> April 4,2015.</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5.ibid</w:t>
      </w:r>
      <w:proofErr w:type="gramEnd"/>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6.Heywood</w:t>
      </w:r>
      <w:proofErr w:type="gramEnd"/>
      <w:r w:rsidRPr="003142D2">
        <w:rPr>
          <w:rFonts w:ascii="Calibri" w:eastAsia="Calibri" w:hAnsi="Calibri" w:cs="Calibri"/>
          <w:sz w:val="24"/>
          <w:szCs w:val="20"/>
        </w:rPr>
        <w:t xml:space="preserve">, A. (2004) </w:t>
      </w:r>
      <w:r w:rsidRPr="003142D2">
        <w:rPr>
          <w:rFonts w:ascii="Calibri" w:eastAsia="Calibri" w:hAnsi="Calibri" w:cs="Calibri"/>
          <w:i/>
          <w:sz w:val="24"/>
          <w:szCs w:val="20"/>
        </w:rPr>
        <w:t xml:space="preserve">political Ideologies: An Introduction </w:t>
      </w:r>
      <w:r w:rsidRPr="003142D2">
        <w:rPr>
          <w:rFonts w:ascii="Calibri" w:eastAsia="Calibri" w:hAnsi="Calibri" w:cs="Calibri"/>
          <w:sz w:val="24"/>
          <w:szCs w:val="20"/>
        </w:rPr>
        <w:t xml:space="preserve">Newyork, United States. </w:t>
      </w:r>
      <w:proofErr w:type="gramStart"/>
      <w:r w:rsidRPr="003142D2">
        <w:rPr>
          <w:rFonts w:ascii="Calibri" w:eastAsia="Calibri" w:hAnsi="Calibri" w:cs="Calibri"/>
          <w:sz w:val="24"/>
          <w:szCs w:val="20"/>
        </w:rPr>
        <w:t>palgrave</w:t>
      </w:r>
      <w:proofErr w:type="gramEnd"/>
      <w:r w:rsidRPr="003142D2">
        <w:rPr>
          <w:rFonts w:ascii="Calibri" w:eastAsia="Calibri" w:hAnsi="Calibri" w:cs="Calibri"/>
          <w:sz w:val="24"/>
          <w:szCs w:val="20"/>
        </w:rPr>
        <w:t xml:space="preserve"> Macmillan p.304</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7.</w:t>
      </w:r>
      <w:r w:rsidRPr="003142D2">
        <w:rPr>
          <w:rFonts w:ascii="Calibri" w:eastAsia="Calibri" w:hAnsi="Calibri" w:cs="Calibri"/>
          <w:i/>
          <w:sz w:val="24"/>
          <w:szCs w:val="20"/>
        </w:rPr>
        <w:t>The</w:t>
      </w:r>
      <w:proofErr w:type="gramEnd"/>
      <w:r w:rsidRPr="003142D2">
        <w:rPr>
          <w:rFonts w:ascii="Calibri" w:eastAsia="Calibri" w:hAnsi="Calibri" w:cs="Calibri"/>
          <w:i/>
          <w:sz w:val="24"/>
          <w:szCs w:val="20"/>
        </w:rPr>
        <w:t xml:space="preserve"> Glorious Quran, </w:t>
      </w:r>
      <w:r w:rsidRPr="003142D2">
        <w:rPr>
          <w:rFonts w:ascii="Calibri" w:eastAsia="Calibri" w:hAnsi="Calibri" w:cs="Calibri"/>
          <w:sz w:val="24"/>
          <w:szCs w:val="20"/>
        </w:rPr>
        <w:t xml:space="preserve">Suratul-Ma'idah:36 Cairo Egypt. </w:t>
      </w:r>
      <w:proofErr w:type="gramStart"/>
      <w:r w:rsidRPr="003142D2">
        <w:rPr>
          <w:rFonts w:ascii="Calibri" w:eastAsia="Calibri" w:hAnsi="Calibri" w:cs="Calibri"/>
          <w:sz w:val="24"/>
          <w:szCs w:val="20"/>
        </w:rPr>
        <w:t>Sharikah al-Quds publications.</w:t>
      </w:r>
      <w:proofErr w:type="gramEnd"/>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8.ibid</w:t>
      </w:r>
      <w:proofErr w:type="gramEnd"/>
      <w:r w:rsidRPr="003142D2">
        <w:rPr>
          <w:rFonts w:ascii="Calibri" w:eastAsia="Calibri" w:hAnsi="Calibri" w:cs="Calibri"/>
          <w:sz w:val="24"/>
          <w:szCs w:val="20"/>
        </w:rPr>
        <w:t xml:space="preserve"> Suratul-Ma'idah:6</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9.Routtenberg</w:t>
      </w:r>
      <w:proofErr w:type="gramEnd"/>
      <w:r w:rsidRPr="003142D2">
        <w:rPr>
          <w:rFonts w:ascii="Calibri" w:eastAsia="Calibri" w:hAnsi="Calibri" w:cs="Calibri"/>
          <w:sz w:val="24"/>
          <w:szCs w:val="20"/>
        </w:rPr>
        <w:t xml:space="preserve">, M.J et al (1960) </w:t>
      </w:r>
      <w:r w:rsidRPr="003142D2">
        <w:rPr>
          <w:rFonts w:ascii="Calibri" w:eastAsia="Calibri" w:hAnsi="Calibri" w:cs="Calibri"/>
          <w:i/>
          <w:sz w:val="24"/>
          <w:szCs w:val="20"/>
        </w:rPr>
        <w:t xml:space="preserve">Patterns of Ethics in America Today. </w:t>
      </w:r>
      <w:r w:rsidRPr="003142D2">
        <w:rPr>
          <w:rFonts w:ascii="Calibri" w:eastAsia="Calibri" w:hAnsi="Calibri" w:cs="Calibri"/>
          <w:sz w:val="24"/>
          <w:szCs w:val="20"/>
        </w:rPr>
        <w:t>Newyork, United States.</w:t>
      </w:r>
      <w:r w:rsidR="000C635A" w:rsidRPr="003142D2">
        <w:rPr>
          <w:rFonts w:ascii="Calibri" w:eastAsia="Calibri" w:hAnsi="Calibri" w:cs="Calibri"/>
          <w:sz w:val="24"/>
          <w:szCs w:val="20"/>
        </w:rPr>
        <w:t xml:space="preserve"> P.33</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w:t>
      </w:r>
      <w:proofErr w:type="gramStart"/>
      <w:r w:rsidRPr="003142D2">
        <w:rPr>
          <w:rFonts w:ascii="Calibri" w:eastAsia="Calibri" w:hAnsi="Calibri" w:cs="Calibri"/>
          <w:sz w:val="24"/>
          <w:szCs w:val="20"/>
        </w:rPr>
        <w:t>.Vankatraman</w:t>
      </w:r>
      <w:proofErr w:type="gramEnd"/>
      <w:r w:rsidRPr="003142D2">
        <w:rPr>
          <w:rFonts w:ascii="Calibri" w:eastAsia="Calibri" w:hAnsi="Calibri" w:cs="Calibri"/>
          <w:sz w:val="24"/>
          <w:szCs w:val="20"/>
        </w:rPr>
        <w:t xml:space="preserve">, A.(2007) </w:t>
      </w:r>
      <w:r w:rsidRPr="003142D2">
        <w:rPr>
          <w:rFonts w:ascii="Calibri" w:eastAsia="Calibri" w:hAnsi="Calibri" w:cs="Calibri"/>
          <w:i/>
          <w:sz w:val="24"/>
          <w:szCs w:val="20"/>
        </w:rPr>
        <w:t>'Religious Basis for I</w:t>
      </w:r>
      <w:r w:rsidR="000C635A" w:rsidRPr="003142D2">
        <w:rPr>
          <w:rFonts w:ascii="Calibri" w:eastAsia="Calibri" w:hAnsi="Calibri" w:cs="Calibri"/>
          <w:i/>
          <w:sz w:val="24"/>
          <w:szCs w:val="20"/>
        </w:rPr>
        <w:t>slamic Terrorism: The Quran and i</w:t>
      </w:r>
      <w:r w:rsidRPr="003142D2">
        <w:rPr>
          <w:rFonts w:ascii="Calibri" w:eastAsia="Calibri" w:hAnsi="Calibri" w:cs="Calibri"/>
          <w:i/>
          <w:sz w:val="24"/>
          <w:szCs w:val="20"/>
        </w:rPr>
        <w:t>Its Interpretation</w:t>
      </w:r>
      <w:r w:rsidR="000C635A" w:rsidRPr="003142D2">
        <w:rPr>
          <w:rFonts w:ascii="Calibri" w:eastAsia="Calibri" w:hAnsi="Calibri" w:cs="Calibri"/>
          <w:i/>
          <w:sz w:val="24"/>
          <w:szCs w:val="20"/>
        </w:rPr>
        <w:t>s</w:t>
      </w:r>
      <w:r w:rsidRPr="003142D2">
        <w:rPr>
          <w:rFonts w:ascii="Calibri" w:eastAsia="Calibri" w:hAnsi="Calibri" w:cs="Calibri"/>
          <w:i/>
          <w:sz w:val="24"/>
          <w:szCs w:val="20"/>
        </w:rPr>
        <w:t xml:space="preserve">'. </w:t>
      </w:r>
      <w:proofErr w:type="gramStart"/>
      <w:r w:rsidRPr="003142D2">
        <w:rPr>
          <w:rFonts w:ascii="Calibri" w:eastAsia="Calibri" w:hAnsi="Calibri" w:cs="Calibri"/>
          <w:sz w:val="24"/>
          <w:szCs w:val="20"/>
        </w:rPr>
        <w:t>Studies in conflict and terrorism.</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Vol.30 Issue 3.pp229-248.</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11</w:t>
      </w:r>
      <w:proofErr w:type="gramStart"/>
      <w:r w:rsidRPr="003142D2">
        <w:rPr>
          <w:rFonts w:ascii="Calibri" w:eastAsia="Calibri" w:hAnsi="Calibri" w:cs="Calibri"/>
          <w:sz w:val="24"/>
          <w:szCs w:val="20"/>
        </w:rPr>
        <w:t>.IbnTaymiyyah</w:t>
      </w:r>
      <w:proofErr w:type="gramEnd"/>
      <w:r w:rsidRPr="003142D2">
        <w:rPr>
          <w:rFonts w:ascii="Calibri" w:eastAsia="Calibri" w:hAnsi="Calibri" w:cs="Calibri"/>
          <w:sz w:val="24"/>
          <w:szCs w:val="20"/>
        </w:rPr>
        <w:t xml:space="preserve">, A.A (2008) al-Istiqamah. Al-mansourah Egypt. </w:t>
      </w:r>
      <w:proofErr w:type="gramStart"/>
      <w:r w:rsidRPr="003142D2">
        <w:rPr>
          <w:rFonts w:ascii="Calibri" w:eastAsia="Calibri" w:hAnsi="Calibri" w:cs="Calibri"/>
          <w:sz w:val="24"/>
          <w:szCs w:val="20"/>
        </w:rPr>
        <w:t>Dar al-Ghad al-Ghadeed.</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p.14.</w:t>
      </w:r>
      <w:proofErr w:type="gramEnd"/>
    </w:p>
    <w:p w:rsidR="00B13E37" w:rsidRPr="003142D2" w:rsidRDefault="000C635A" w:rsidP="003142D2">
      <w:pPr>
        <w:spacing w:after="0"/>
        <w:rPr>
          <w:rFonts w:ascii="Calibri" w:eastAsia="Calibri" w:hAnsi="Calibri" w:cs="Calibri"/>
          <w:sz w:val="24"/>
          <w:szCs w:val="20"/>
        </w:rPr>
      </w:pPr>
      <w:r w:rsidRPr="003142D2">
        <w:rPr>
          <w:rFonts w:ascii="Calibri" w:eastAsia="Calibri" w:hAnsi="Calibri" w:cs="Calibri"/>
          <w:sz w:val="24"/>
          <w:szCs w:val="20"/>
        </w:rPr>
        <w:t>12</w:t>
      </w:r>
      <w:proofErr w:type="gramStart"/>
      <w:r w:rsidRPr="003142D2">
        <w:rPr>
          <w:rFonts w:ascii="Calibri" w:eastAsia="Calibri" w:hAnsi="Calibri" w:cs="Calibri"/>
          <w:sz w:val="24"/>
          <w:szCs w:val="20"/>
        </w:rPr>
        <w:t>.www.muslimnews.co.uk</w:t>
      </w:r>
      <w:proofErr w:type="gramEnd"/>
      <w:r w:rsidRPr="003142D2">
        <w:rPr>
          <w:rFonts w:ascii="Calibri" w:eastAsia="Calibri" w:hAnsi="Calibri" w:cs="Calibri"/>
          <w:sz w:val="24"/>
          <w:szCs w:val="20"/>
        </w:rPr>
        <w:t xml:space="preserve">/paper/index.php.article. </w:t>
      </w:r>
      <w:r w:rsidR="00B13E37" w:rsidRPr="003142D2">
        <w:rPr>
          <w:rFonts w:ascii="Calibri" w:eastAsia="Calibri" w:hAnsi="Calibri" w:cs="Calibri"/>
          <w:sz w:val="24"/>
          <w:szCs w:val="20"/>
        </w:rPr>
        <w:t xml:space="preserve"> Book review: Father of Islamic Radicalism? Muslims under Non-Muslim Rule by YahyaMichot.</w:t>
      </w:r>
      <w:r w:rsidRPr="003142D2">
        <w:rPr>
          <w:rFonts w:ascii="Calibri" w:eastAsia="Calibri" w:hAnsi="Calibri" w:cs="Calibri"/>
          <w:sz w:val="24"/>
          <w:szCs w:val="20"/>
        </w:rPr>
        <w:t>Written by Muhammad Khan. Retrieved on April 9, 12: 00</w:t>
      </w:r>
    </w:p>
    <w:p w:rsidR="00B13E37" w:rsidRPr="003142D2" w:rsidRDefault="000C635A" w:rsidP="003142D2">
      <w:pPr>
        <w:spacing w:after="0"/>
        <w:rPr>
          <w:rFonts w:ascii="Calibri" w:eastAsia="Calibri" w:hAnsi="Calibri" w:cs="Calibri"/>
          <w:sz w:val="24"/>
          <w:szCs w:val="20"/>
        </w:rPr>
      </w:pPr>
      <w:r w:rsidRPr="003142D2">
        <w:rPr>
          <w:rFonts w:ascii="Calibri" w:eastAsia="Calibri" w:hAnsi="Calibri" w:cs="Calibri"/>
          <w:sz w:val="24"/>
          <w:szCs w:val="20"/>
        </w:rPr>
        <w:t>13</w:t>
      </w:r>
      <w:proofErr w:type="gramStart"/>
      <w:r w:rsidRPr="003142D2">
        <w:rPr>
          <w:rFonts w:ascii="Calibri" w:eastAsia="Calibri" w:hAnsi="Calibri" w:cs="Calibri"/>
          <w:sz w:val="24"/>
          <w:szCs w:val="20"/>
        </w:rPr>
        <w:t>.I</w:t>
      </w:r>
      <w:proofErr w:type="gramEnd"/>
      <w:r w:rsidR="00B13E37" w:rsidRPr="003142D2">
        <w:rPr>
          <w:rFonts w:ascii="Calibri" w:eastAsia="Calibri" w:hAnsi="Calibri" w:cs="Calibri"/>
          <w:sz w:val="24"/>
          <w:szCs w:val="20"/>
        </w:rPr>
        <w:t xml:space="preserve"> Shams, M.U and al-Imran A.H (1427)</w:t>
      </w:r>
      <w:r w:rsidRPr="003142D2">
        <w:rPr>
          <w:rFonts w:ascii="Calibri" w:eastAsia="Calibri" w:hAnsi="Calibri" w:cs="Calibri"/>
          <w:i/>
          <w:iCs/>
          <w:sz w:val="24"/>
          <w:szCs w:val="20"/>
        </w:rPr>
        <w:t>al-Jami ‘ li SirahShaikh</w:t>
      </w:r>
      <w:r w:rsidR="006D6F53" w:rsidRPr="003142D2">
        <w:rPr>
          <w:rFonts w:ascii="Calibri" w:eastAsia="Calibri" w:hAnsi="Calibri" w:cs="Calibri"/>
          <w:i/>
          <w:iCs/>
          <w:sz w:val="24"/>
          <w:szCs w:val="20"/>
        </w:rPr>
        <w:t>al-Islam Ibn Taymiyyah.</w:t>
      </w:r>
      <w:r w:rsidR="00B13E37" w:rsidRPr="003142D2">
        <w:rPr>
          <w:rFonts w:ascii="Calibri" w:eastAsia="Calibri" w:hAnsi="Calibri" w:cs="Calibri"/>
          <w:sz w:val="24"/>
          <w:szCs w:val="20"/>
        </w:rPr>
        <w:t xml:space="preserve">Makah-KSA. </w:t>
      </w:r>
      <w:proofErr w:type="gramStart"/>
      <w:r w:rsidR="00B13E37" w:rsidRPr="003142D2">
        <w:rPr>
          <w:rFonts w:ascii="Calibri" w:eastAsia="Calibri" w:hAnsi="Calibri" w:cs="Calibri"/>
          <w:sz w:val="24"/>
          <w:szCs w:val="20"/>
        </w:rPr>
        <w:t>Dar Aalam al-Fawa'id.</w:t>
      </w:r>
      <w:proofErr w:type="gramEnd"/>
      <w:r w:rsidR="00B13E37" w:rsidRPr="003142D2">
        <w:rPr>
          <w:rFonts w:ascii="Calibri" w:eastAsia="Calibri" w:hAnsi="Calibri" w:cs="Calibri"/>
          <w:sz w:val="24"/>
          <w:szCs w:val="20"/>
        </w:rPr>
        <w:t xml:space="preserve"> p.248</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14</w:t>
      </w:r>
      <w:proofErr w:type="gramStart"/>
      <w:r w:rsidRPr="003142D2">
        <w:rPr>
          <w:rFonts w:ascii="Calibri" w:eastAsia="Calibri" w:hAnsi="Calibri" w:cs="Calibri"/>
          <w:sz w:val="24"/>
          <w:szCs w:val="20"/>
        </w:rPr>
        <w:t>.al</w:t>
      </w:r>
      <w:proofErr w:type="gramEnd"/>
      <w:r w:rsidRPr="003142D2">
        <w:rPr>
          <w:rFonts w:ascii="Calibri" w:eastAsia="Calibri" w:hAnsi="Calibri" w:cs="Calibri"/>
          <w:sz w:val="24"/>
          <w:szCs w:val="20"/>
        </w:rPr>
        <w:t xml:space="preserve">-Dhabi, M.A (undated) </w:t>
      </w:r>
      <w:r w:rsidRPr="003142D2">
        <w:rPr>
          <w:rFonts w:ascii="Calibri" w:eastAsia="Calibri" w:hAnsi="Calibri" w:cs="Calibri"/>
          <w:i/>
          <w:sz w:val="24"/>
          <w:szCs w:val="20"/>
        </w:rPr>
        <w:t xml:space="preserve">Tadhkirah al-Huffadh.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 seven.</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Vol.4 p.</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lastRenderedPageBreak/>
        <w:t>15</w:t>
      </w:r>
      <w:proofErr w:type="gramStart"/>
      <w:r w:rsidRPr="003142D2">
        <w:rPr>
          <w:rFonts w:ascii="Calibri" w:eastAsia="Calibri" w:hAnsi="Calibri" w:cs="Calibri"/>
          <w:sz w:val="24"/>
          <w:szCs w:val="20"/>
        </w:rPr>
        <w:t>.www.en.m.wikipedia.org</w:t>
      </w:r>
      <w:proofErr w:type="gramEnd"/>
      <w:r w:rsidRPr="003142D2">
        <w:rPr>
          <w:rFonts w:ascii="Calibri" w:eastAsia="Calibri" w:hAnsi="Calibri" w:cs="Calibri"/>
          <w:sz w:val="24"/>
          <w:szCs w:val="20"/>
        </w:rPr>
        <w:t>/wiki/entry 'Ibn Taymiyyah'. Retrieved on February 27</w:t>
      </w:r>
      <w:proofErr w:type="gramStart"/>
      <w:r w:rsidRPr="003142D2">
        <w:rPr>
          <w:rFonts w:ascii="Calibri" w:eastAsia="Calibri" w:hAnsi="Calibri" w:cs="Calibri"/>
          <w:sz w:val="24"/>
          <w:szCs w:val="20"/>
        </w:rPr>
        <w:t>,2015</w:t>
      </w:r>
      <w:proofErr w:type="gramEnd"/>
      <w:r w:rsidRPr="003142D2">
        <w:rPr>
          <w:rFonts w:ascii="Calibri" w:eastAsia="Calibri" w:hAnsi="Calibri" w:cs="Calibri"/>
          <w:sz w:val="24"/>
          <w:szCs w:val="20"/>
        </w:rPr>
        <w:t>/13:13hours</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17</w:t>
      </w:r>
      <w:proofErr w:type="gramStart"/>
      <w:r w:rsidRPr="003142D2">
        <w:rPr>
          <w:rFonts w:ascii="Calibri" w:eastAsia="Calibri" w:hAnsi="Calibri" w:cs="Calibri"/>
          <w:sz w:val="24"/>
          <w:szCs w:val="20"/>
        </w:rPr>
        <w:t>.Up.cit</w:t>
      </w:r>
      <w:proofErr w:type="gramEnd"/>
      <w:r w:rsidRPr="003142D2">
        <w:rPr>
          <w:rFonts w:ascii="Calibri" w:eastAsia="Calibri" w:hAnsi="Calibri" w:cs="Calibri"/>
          <w:sz w:val="24"/>
          <w:szCs w:val="20"/>
        </w:rPr>
        <w:t xml:space="preserve"> Shams and al-Imran p.17</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18</w:t>
      </w:r>
      <w:proofErr w:type="gramStart"/>
      <w:r w:rsidRPr="003142D2">
        <w:rPr>
          <w:rFonts w:ascii="Calibri" w:eastAsia="Calibri" w:hAnsi="Calibri" w:cs="Calibri"/>
          <w:sz w:val="24"/>
          <w:szCs w:val="20"/>
        </w:rPr>
        <w:t>.ibid</w:t>
      </w:r>
      <w:proofErr w:type="gramEnd"/>
      <w:r w:rsidRPr="003142D2">
        <w:rPr>
          <w:rFonts w:ascii="Calibri" w:eastAsia="Calibri" w:hAnsi="Calibri" w:cs="Calibri"/>
          <w:sz w:val="24"/>
          <w:szCs w:val="20"/>
        </w:rPr>
        <w:t xml:space="preserve"> p.20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19</w:t>
      </w:r>
      <w:proofErr w:type="gramStart"/>
      <w:r w:rsidRPr="003142D2">
        <w:rPr>
          <w:rFonts w:ascii="Calibri" w:eastAsia="Calibri" w:hAnsi="Calibri" w:cs="Calibri"/>
          <w:sz w:val="24"/>
          <w:szCs w:val="20"/>
        </w:rPr>
        <w:t>.al</w:t>
      </w:r>
      <w:proofErr w:type="gramEnd"/>
      <w:r w:rsidRPr="003142D2">
        <w:rPr>
          <w:rFonts w:ascii="Calibri" w:eastAsia="Calibri" w:hAnsi="Calibri" w:cs="Calibri"/>
          <w:sz w:val="24"/>
          <w:szCs w:val="20"/>
        </w:rPr>
        <w:t>-Bazzar, U.A (1400 A.H)</w:t>
      </w:r>
      <w:r w:rsidRPr="003142D2">
        <w:rPr>
          <w:rFonts w:ascii="Calibri" w:eastAsia="Calibri" w:hAnsi="Calibri" w:cs="Calibri"/>
          <w:i/>
          <w:sz w:val="24"/>
          <w:szCs w:val="20"/>
        </w:rPr>
        <w:t xml:space="preserve"> al-A'alam al-Aliyyah, fiimanaaqibShaikh al-Islam Ibn Taymiyyah, </w:t>
      </w:r>
      <w:r w:rsidRPr="003142D2">
        <w:rPr>
          <w:rFonts w:ascii="Calibri" w:eastAsia="Calibri" w:hAnsi="Calibri" w:cs="Calibri"/>
          <w:sz w:val="24"/>
          <w:szCs w:val="20"/>
        </w:rPr>
        <w:t xml:space="preserve">Beirut Lebanon al-maktabah al-Islami. </w:t>
      </w:r>
      <w:proofErr w:type="gramStart"/>
      <w:r w:rsidRPr="003142D2">
        <w:rPr>
          <w:rFonts w:ascii="Calibri" w:eastAsia="Calibri" w:hAnsi="Calibri" w:cs="Calibri"/>
          <w:sz w:val="24"/>
          <w:szCs w:val="20"/>
        </w:rPr>
        <w:t>p.16-17</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20 al-Safadi, K.A (undated) </w:t>
      </w:r>
      <w:r w:rsidRPr="003142D2">
        <w:rPr>
          <w:rFonts w:ascii="Calibri" w:eastAsia="Calibri" w:hAnsi="Calibri" w:cs="Calibri"/>
          <w:i/>
          <w:iCs/>
          <w:sz w:val="24"/>
          <w:szCs w:val="20"/>
        </w:rPr>
        <w:t>al-wafi bil Wafayaat</w:t>
      </w:r>
      <w:r w:rsidRPr="003142D2">
        <w:rPr>
          <w:rFonts w:ascii="Calibri" w:eastAsia="Calibri" w:hAnsi="Calibri" w:cs="Calibri"/>
          <w:sz w:val="24"/>
          <w:szCs w:val="20"/>
        </w:rPr>
        <w:t xml:space="preserve">.al-Maktabah al-Shamelah, </w:t>
      </w:r>
      <w:proofErr w:type="gramStart"/>
      <w:r w:rsidRPr="003142D2">
        <w:rPr>
          <w:rFonts w:ascii="Calibri" w:eastAsia="Calibri" w:hAnsi="Calibri" w:cs="Calibri"/>
          <w:sz w:val="24"/>
          <w:szCs w:val="20"/>
        </w:rPr>
        <w:t>Version seven V</w:t>
      </w:r>
      <w:r w:rsidR="006D6F53" w:rsidRPr="003142D2">
        <w:rPr>
          <w:rFonts w:ascii="Calibri" w:eastAsia="Calibri" w:hAnsi="Calibri" w:cs="Calibri"/>
          <w:sz w:val="24"/>
          <w:szCs w:val="20"/>
        </w:rPr>
        <w:t>o</w:t>
      </w:r>
      <w:r w:rsidRPr="003142D2">
        <w:rPr>
          <w:rFonts w:ascii="Calibri" w:eastAsia="Calibri" w:hAnsi="Calibri" w:cs="Calibri"/>
          <w:sz w:val="24"/>
          <w:szCs w:val="20"/>
        </w:rPr>
        <w:t>l.2 p.375</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21</w:t>
      </w:r>
      <w:proofErr w:type="gramStart"/>
      <w:r w:rsidRPr="003142D2">
        <w:rPr>
          <w:rFonts w:ascii="Calibri" w:eastAsia="Calibri" w:hAnsi="Calibri" w:cs="Calibri"/>
          <w:sz w:val="24"/>
          <w:szCs w:val="20"/>
        </w:rPr>
        <w:t>.al</w:t>
      </w:r>
      <w:proofErr w:type="gramEnd"/>
      <w:r w:rsidRPr="003142D2">
        <w:rPr>
          <w:rFonts w:ascii="Calibri" w:eastAsia="Calibri" w:hAnsi="Calibri" w:cs="Calibri"/>
          <w:sz w:val="24"/>
          <w:szCs w:val="20"/>
        </w:rPr>
        <w:t xml:space="preserve">-Dhabi, M.A (undated) </w:t>
      </w:r>
      <w:r w:rsidRPr="003142D2">
        <w:rPr>
          <w:rFonts w:ascii="Calibri" w:eastAsia="Calibri" w:hAnsi="Calibri" w:cs="Calibri"/>
          <w:i/>
          <w:iCs/>
          <w:sz w:val="24"/>
          <w:szCs w:val="20"/>
        </w:rPr>
        <w:t>Tadhklirah al-Huffadh</w:t>
      </w:r>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 seven Vol.4 p.1496</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22</w:t>
      </w:r>
      <w:proofErr w:type="gramStart"/>
      <w:r w:rsidRPr="003142D2">
        <w:rPr>
          <w:rFonts w:ascii="Calibri" w:eastAsia="Calibri" w:hAnsi="Calibri" w:cs="Calibri"/>
          <w:sz w:val="24"/>
          <w:szCs w:val="20"/>
        </w:rPr>
        <w:t>.Ibn</w:t>
      </w:r>
      <w:proofErr w:type="gramEnd"/>
      <w:r w:rsidRPr="003142D2">
        <w:rPr>
          <w:rFonts w:ascii="Calibri" w:eastAsia="Calibri" w:hAnsi="Calibri" w:cs="Calibri"/>
          <w:sz w:val="24"/>
          <w:szCs w:val="20"/>
        </w:rPr>
        <w:t xml:space="preserve"> Abdul-Hadi, M.A, (undated) </w:t>
      </w:r>
      <w:r w:rsidRPr="003142D2">
        <w:rPr>
          <w:rFonts w:ascii="Calibri" w:eastAsia="Calibri" w:hAnsi="Calibri" w:cs="Calibri"/>
          <w:i/>
          <w:iCs/>
          <w:sz w:val="24"/>
          <w:szCs w:val="20"/>
        </w:rPr>
        <w:t>al-Uqood al-Duriyyah fi ManaqibShaikh al-Islam Ibn Taymiyyah.</w:t>
      </w:r>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Beirut Lebanon.</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Dar al-Kitab al-Arabi.</w:t>
      </w:r>
      <w:proofErr w:type="gramEnd"/>
      <w:r w:rsidRPr="003142D2">
        <w:rPr>
          <w:rFonts w:ascii="Calibri" w:eastAsia="Calibri" w:hAnsi="Calibri" w:cs="Calibri"/>
          <w:sz w:val="24"/>
          <w:szCs w:val="20"/>
        </w:rPr>
        <w:t xml:space="preserve"> p.19</w:t>
      </w:r>
    </w:p>
    <w:p w:rsidR="00B13E37" w:rsidRPr="003142D2" w:rsidRDefault="006D6F53" w:rsidP="003142D2">
      <w:pPr>
        <w:spacing w:after="0"/>
        <w:rPr>
          <w:rFonts w:ascii="Calibri" w:eastAsia="Calibri" w:hAnsi="Calibri" w:cs="Calibri"/>
          <w:sz w:val="24"/>
          <w:szCs w:val="20"/>
        </w:rPr>
      </w:pPr>
      <w:r w:rsidRPr="003142D2">
        <w:rPr>
          <w:rFonts w:ascii="Calibri" w:eastAsia="Calibri" w:hAnsi="Calibri" w:cs="Calibri"/>
          <w:sz w:val="24"/>
          <w:szCs w:val="20"/>
        </w:rPr>
        <w:t>23.</w:t>
      </w:r>
      <w:r w:rsidR="00B13E37" w:rsidRPr="003142D2">
        <w:rPr>
          <w:rFonts w:ascii="Calibri" w:eastAsia="Calibri" w:hAnsi="Calibri" w:cs="Calibri"/>
          <w:sz w:val="24"/>
          <w:szCs w:val="20"/>
        </w:rPr>
        <w:t xml:space="preserve"> Shams, M.A and al-Imran, M.I (1427 A.H)</w:t>
      </w:r>
      <w:r w:rsidR="00B13E37" w:rsidRPr="003142D2">
        <w:rPr>
          <w:rFonts w:ascii="Calibri" w:eastAsia="Calibri" w:hAnsi="Calibri" w:cs="Calibri"/>
          <w:i/>
          <w:iCs/>
          <w:sz w:val="24"/>
          <w:szCs w:val="20"/>
        </w:rPr>
        <w:t xml:space="preserve"> al-Jami'liSirahShaikh al-Islam Ibn Taymiyyah.</w:t>
      </w:r>
      <w:r w:rsidR="00B13E37" w:rsidRPr="003142D2">
        <w:rPr>
          <w:rFonts w:ascii="Calibri" w:eastAsia="Calibri" w:hAnsi="Calibri" w:cs="Calibri"/>
          <w:sz w:val="24"/>
          <w:szCs w:val="20"/>
        </w:rPr>
        <w:t>Makkah-KSA Dar A'alam al-Fawa'id p.464.</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24</w:t>
      </w:r>
      <w:proofErr w:type="gramStart"/>
      <w:r w:rsidRPr="003142D2">
        <w:rPr>
          <w:rFonts w:ascii="Calibri" w:eastAsia="Calibri" w:hAnsi="Calibri" w:cs="Calibri"/>
          <w:sz w:val="24"/>
          <w:szCs w:val="20"/>
        </w:rPr>
        <w:t>.</w:t>
      </w:r>
      <w:r w:rsidR="002762EF" w:rsidRPr="003142D2">
        <w:rPr>
          <w:rFonts w:ascii="Calibri" w:eastAsia="Calibri" w:hAnsi="Calibri" w:cs="Calibri"/>
          <w:sz w:val="24"/>
          <w:szCs w:val="20"/>
        </w:rPr>
        <w:t>ibid</w:t>
      </w:r>
      <w:proofErr w:type="gramEnd"/>
      <w:r w:rsidRPr="003142D2">
        <w:rPr>
          <w:rFonts w:ascii="Calibri" w:eastAsia="Calibri" w:hAnsi="Calibri" w:cs="Calibri"/>
          <w:sz w:val="24"/>
          <w:szCs w:val="20"/>
        </w:rPr>
        <w:t xml:space="preserve"> p.405-406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25</w:t>
      </w:r>
      <w:proofErr w:type="gramStart"/>
      <w:r w:rsidRPr="003142D2">
        <w:rPr>
          <w:rFonts w:ascii="Calibri" w:eastAsia="Calibri" w:hAnsi="Calibri" w:cs="Calibri"/>
          <w:sz w:val="24"/>
          <w:szCs w:val="20"/>
        </w:rPr>
        <w:t>.Ibn</w:t>
      </w:r>
      <w:proofErr w:type="gramEnd"/>
      <w:r w:rsidRPr="003142D2">
        <w:rPr>
          <w:rFonts w:ascii="Calibri" w:eastAsia="Calibri" w:hAnsi="Calibri" w:cs="Calibri"/>
          <w:sz w:val="24"/>
          <w:szCs w:val="20"/>
        </w:rPr>
        <w:t xml:space="preserve"> Abdul-Hadi, M.A (</w:t>
      </w:r>
      <w:r w:rsidR="002762EF" w:rsidRPr="003142D2">
        <w:rPr>
          <w:rFonts w:ascii="Calibri" w:eastAsia="Calibri" w:hAnsi="Calibri" w:cs="Calibri"/>
          <w:sz w:val="24"/>
          <w:szCs w:val="20"/>
        </w:rPr>
        <w:t>undated</w:t>
      </w:r>
      <w:r w:rsidRPr="003142D2">
        <w:rPr>
          <w:rFonts w:ascii="Calibri" w:eastAsia="Calibri" w:hAnsi="Calibri" w:cs="Calibri"/>
          <w:sz w:val="24"/>
          <w:szCs w:val="20"/>
        </w:rPr>
        <w:t xml:space="preserve">) </w:t>
      </w:r>
      <w:r w:rsidRPr="003142D2">
        <w:rPr>
          <w:rFonts w:ascii="Calibri" w:eastAsia="Calibri" w:hAnsi="Calibri" w:cs="Calibri"/>
          <w:i/>
          <w:iCs/>
          <w:sz w:val="24"/>
          <w:szCs w:val="20"/>
        </w:rPr>
        <w:t>al-Uqud al-Duriyyah</w:t>
      </w:r>
      <w:r w:rsidRPr="003142D2">
        <w:rPr>
          <w:rFonts w:ascii="Calibri" w:eastAsia="Calibri" w:hAnsi="Calibri" w:cs="Calibri"/>
          <w:sz w:val="24"/>
          <w:szCs w:val="20"/>
        </w:rPr>
        <w:t>.</w:t>
      </w:r>
      <w:r w:rsidR="002762EF" w:rsidRPr="003142D2">
        <w:rPr>
          <w:rFonts w:ascii="Calibri" w:eastAsia="Calibri" w:hAnsi="Calibri" w:cs="Calibri"/>
          <w:i/>
          <w:iCs/>
          <w:sz w:val="24"/>
          <w:szCs w:val="20"/>
        </w:rPr>
        <w:t>Min ManaqibShaikh al-Islam Ahmad Ibn Taymiyyah.</w:t>
      </w:r>
      <w:r w:rsidR="002762EF" w:rsidRPr="003142D2">
        <w:rPr>
          <w:rFonts w:ascii="Calibri" w:eastAsia="Calibri" w:hAnsi="Calibri" w:cs="Calibri"/>
          <w:sz w:val="24"/>
          <w:szCs w:val="20"/>
        </w:rPr>
        <w:t>Al-Maktabah al-Shamelah, Version Seven.P.7</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26</w:t>
      </w:r>
      <w:proofErr w:type="gramStart"/>
      <w:r w:rsidRPr="003142D2">
        <w:rPr>
          <w:rFonts w:ascii="Calibri" w:eastAsia="Calibri" w:hAnsi="Calibri" w:cs="Calibri"/>
          <w:sz w:val="24"/>
          <w:szCs w:val="20"/>
        </w:rPr>
        <w:t>.IbnTaymiyyah</w:t>
      </w:r>
      <w:proofErr w:type="gramEnd"/>
      <w:r w:rsidRPr="003142D2">
        <w:rPr>
          <w:rFonts w:ascii="Calibri" w:eastAsia="Calibri" w:hAnsi="Calibri" w:cs="Calibri"/>
          <w:sz w:val="24"/>
          <w:szCs w:val="20"/>
        </w:rPr>
        <w:t xml:space="preserve"> A.A (1999) </w:t>
      </w:r>
      <w:r w:rsidRPr="003142D2">
        <w:rPr>
          <w:rFonts w:ascii="Calibri" w:eastAsia="Calibri" w:hAnsi="Calibri" w:cs="Calibri"/>
          <w:i/>
          <w:iCs/>
          <w:sz w:val="24"/>
          <w:szCs w:val="20"/>
        </w:rPr>
        <w:t>Naqd al-Mandiq</w:t>
      </w:r>
      <w:r w:rsidRPr="003142D2">
        <w:rPr>
          <w:rFonts w:ascii="Calibri" w:eastAsia="Calibri" w:hAnsi="Calibri" w:cs="Calibri"/>
          <w:sz w:val="24"/>
          <w:szCs w:val="20"/>
        </w:rPr>
        <w:t xml:space="preserve">. Beirut </w:t>
      </w:r>
      <w:proofErr w:type="gramStart"/>
      <w:r w:rsidRPr="003142D2">
        <w:rPr>
          <w:rFonts w:ascii="Calibri" w:eastAsia="Calibri" w:hAnsi="Calibri" w:cs="Calibri"/>
          <w:sz w:val="24"/>
          <w:szCs w:val="20"/>
        </w:rPr>
        <w:t>Lebanon .</w:t>
      </w:r>
      <w:proofErr w:type="gramEnd"/>
      <w:r w:rsidRPr="003142D2">
        <w:rPr>
          <w:rFonts w:ascii="Calibri" w:eastAsia="Calibri" w:hAnsi="Calibri" w:cs="Calibri"/>
          <w:sz w:val="24"/>
          <w:szCs w:val="20"/>
        </w:rPr>
        <w:t xml:space="preserve"> Dar al-Kotob p. 13-14</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27. Ibn Taymiyyah, A.A (2008) </w:t>
      </w:r>
      <w:r w:rsidRPr="003142D2">
        <w:rPr>
          <w:rFonts w:ascii="Calibri" w:eastAsia="Calibri" w:hAnsi="Calibri" w:cs="Calibri"/>
          <w:i/>
          <w:iCs/>
          <w:sz w:val="24"/>
          <w:szCs w:val="20"/>
        </w:rPr>
        <w:t>al-Istiqamah</w:t>
      </w:r>
      <w:r w:rsidRPr="003142D2">
        <w:rPr>
          <w:rFonts w:ascii="Calibri" w:eastAsia="Calibri" w:hAnsi="Calibri" w:cs="Calibri"/>
          <w:sz w:val="24"/>
          <w:szCs w:val="20"/>
        </w:rPr>
        <w:t xml:space="preserve">, al-Mansourah Egypt. </w:t>
      </w:r>
      <w:proofErr w:type="gramStart"/>
      <w:r w:rsidRPr="003142D2">
        <w:rPr>
          <w:rFonts w:ascii="Calibri" w:eastAsia="Calibri" w:hAnsi="Calibri" w:cs="Calibri"/>
          <w:sz w:val="24"/>
          <w:szCs w:val="20"/>
        </w:rPr>
        <w:t>Dar al-Ghad al-Ghadeed.</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28</w:t>
      </w:r>
      <w:proofErr w:type="gramStart"/>
      <w:r w:rsidRPr="003142D2">
        <w:rPr>
          <w:rFonts w:ascii="Calibri" w:eastAsia="Calibri" w:hAnsi="Calibri" w:cs="Calibri"/>
          <w:sz w:val="24"/>
          <w:szCs w:val="20"/>
        </w:rPr>
        <w:t>.</w:t>
      </w:r>
      <w:r w:rsidR="0087291A" w:rsidRPr="003142D2">
        <w:rPr>
          <w:rFonts w:ascii="Calibri" w:eastAsia="Calibri" w:hAnsi="Calibri" w:cs="Calibri"/>
          <w:sz w:val="24"/>
          <w:szCs w:val="20"/>
        </w:rPr>
        <w:t>op.cit</w:t>
      </w:r>
      <w:r w:rsidRPr="003142D2">
        <w:rPr>
          <w:rFonts w:ascii="Calibri" w:eastAsia="Calibri" w:hAnsi="Calibri" w:cs="Calibri"/>
          <w:sz w:val="24"/>
          <w:szCs w:val="20"/>
        </w:rPr>
        <w:t>Sham</w:t>
      </w:r>
      <w:r w:rsidR="002762EF" w:rsidRPr="003142D2">
        <w:rPr>
          <w:rFonts w:ascii="Calibri" w:eastAsia="Calibri" w:hAnsi="Calibri" w:cs="Calibri"/>
          <w:sz w:val="24"/>
          <w:szCs w:val="20"/>
        </w:rPr>
        <w:t>s</w:t>
      </w:r>
      <w:proofErr w:type="gramEnd"/>
      <w:r w:rsidR="002762EF" w:rsidRPr="003142D2">
        <w:rPr>
          <w:rFonts w:ascii="Calibri" w:eastAsia="Calibri" w:hAnsi="Calibri" w:cs="Calibri"/>
          <w:sz w:val="24"/>
          <w:szCs w:val="20"/>
        </w:rPr>
        <w:t xml:space="preserve"> and al-Imran </w:t>
      </w:r>
      <w:r w:rsidRPr="003142D2">
        <w:rPr>
          <w:rFonts w:ascii="Calibri" w:eastAsia="Calibri" w:hAnsi="Calibri" w:cs="Calibri"/>
          <w:sz w:val="24"/>
          <w:szCs w:val="20"/>
        </w:rPr>
        <w:t xml:space="preserve"> pp. 22-23</w:t>
      </w:r>
    </w:p>
    <w:p w:rsidR="00B13E37" w:rsidRPr="003142D2" w:rsidRDefault="0087291A" w:rsidP="003142D2">
      <w:pPr>
        <w:spacing w:after="0"/>
        <w:rPr>
          <w:rFonts w:ascii="Calibri" w:eastAsia="Calibri" w:hAnsi="Calibri" w:cs="Calibri"/>
          <w:sz w:val="24"/>
          <w:szCs w:val="20"/>
        </w:rPr>
      </w:pPr>
      <w:r w:rsidRPr="003142D2">
        <w:rPr>
          <w:rFonts w:ascii="Calibri" w:eastAsia="Calibri" w:hAnsi="Calibri" w:cs="Calibri"/>
          <w:sz w:val="24"/>
          <w:szCs w:val="20"/>
        </w:rPr>
        <w:t>29</w:t>
      </w:r>
      <w:proofErr w:type="gramStart"/>
      <w:r w:rsidRPr="003142D2">
        <w:rPr>
          <w:rFonts w:ascii="Calibri" w:eastAsia="Calibri" w:hAnsi="Calibri" w:cs="Calibri"/>
          <w:sz w:val="24"/>
          <w:szCs w:val="20"/>
        </w:rPr>
        <w:t>.ibid</w:t>
      </w:r>
      <w:proofErr w:type="gramEnd"/>
      <w:r w:rsidR="00B13E37" w:rsidRPr="003142D2">
        <w:rPr>
          <w:rFonts w:ascii="Calibri" w:eastAsia="Calibri" w:hAnsi="Calibri" w:cs="Calibri"/>
          <w:sz w:val="24"/>
          <w:szCs w:val="20"/>
        </w:rPr>
        <w:t xml:space="preserve"> pp.410-417</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30</w:t>
      </w:r>
      <w:proofErr w:type="gramStart"/>
      <w:r w:rsidRPr="003142D2">
        <w:rPr>
          <w:rFonts w:ascii="Calibri" w:eastAsia="Calibri" w:hAnsi="Calibri" w:cs="Calibri"/>
          <w:sz w:val="24"/>
          <w:szCs w:val="20"/>
        </w:rPr>
        <w:t>.ibid</w:t>
      </w:r>
      <w:proofErr w:type="gramEnd"/>
    </w:p>
    <w:p w:rsidR="00F8640B" w:rsidRPr="003142D2" w:rsidRDefault="00F8640B" w:rsidP="003142D2">
      <w:pPr>
        <w:spacing w:after="0"/>
        <w:rPr>
          <w:rFonts w:ascii="Calibri" w:eastAsia="Calibri" w:hAnsi="Calibri" w:cs="Calibri"/>
          <w:sz w:val="24"/>
          <w:szCs w:val="20"/>
        </w:rPr>
      </w:pPr>
      <w:r w:rsidRPr="003142D2">
        <w:rPr>
          <w:rFonts w:ascii="Calibri" w:eastAsia="Calibri" w:hAnsi="Calibri" w:cs="Calibri"/>
          <w:sz w:val="24"/>
          <w:szCs w:val="20"/>
        </w:rPr>
        <w:t>31</w:t>
      </w:r>
      <w:proofErr w:type="gramStart"/>
      <w:r w:rsidRPr="003142D2">
        <w:rPr>
          <w:rFonts w:ascii="Calibri" w:eastAsia="Calibri" w:hAnsi="Calibri" w:cs="Calibri"/>
          <w:sz w:val="24"/>
          <w:szCs w:val="20"/>
        </w:rPr>
        <w:t>.al</w:t>
      </w:r>
      <w:proofErr w:type="gramEnd"/>
      <w:r w:rsidRPr="003142D2">
        <w:rPr>
          <w:rFonts w:ascii="Calibri" w:eastAsia="Calibri" w:hAnsi="Calibri" w:cs="Calibri"/>
          <w:sz w:val="24"/>
          <w:szCs w:val="20"/>
        </w:rPr>
        <w:t xml:space="preserve">-Bazzar (undated) </w:t>
      </w:r>
      <w:r w:rsidRPr="003142D2">
        <w:rPr>
          <w:rFonts w:ascii="Calibri" w:eastAsia="Calibri" w:hAnsi="Calibri" w:cs="Calibri"/>
          <w:i/>
          <w:iCs/>
          <w:sz w:val="24"/>
          <w:szCs w:val="20"/>
        </w:rPr>
        <w:t>al-A'alam al-aliyyah, Fi Manaqib Ibn Taymiyyah</w:t>
      </w:r>
      <w:r w:rsidR="0087291A" w:rsidRPr="003142D2">
        <w:rPr>
          <w:rFonts w:ascii="Calibri" w:eastAsia="Calibri" w:hAnsi="Calibri" w:cs="Calibri"/>
          <w:i/>
          <w:iCs/>
          <w:sz w:val="24"/>
          <w:szCs w:val="20"/>
        </w:rPr>
        <w:t>.P</w:t>
      </w:r>
      <w:r w:rsidR="0087291A" w:rsidRPr="003142D2">
        <w:rPr>
          <w:rFonts w:ascii="Calibri" w:eastAsia="Calibri" w:hAnsi="Calibri" w:cs="Calibri"/>
          <w:sz w:val="24"/>
          <w:szCs w:val="20"/>
        </w:rPr>
        <w:t xml:space="preserve"> 70</w:t>
      </w:r>
      <w:r w:rsidR="0087291A" w:rsidRPr="003142D2">
        <w:rPr>
          <w:rFonts w:ascii="Calibri" w:eastAsia="Calibri" w:hAnsi="Calibri" w:cs="Calibri"/>
          <w:sz w:val="24"/>
          <w:szCs w:val="20"/>
        </w:rPr>
        <w:br/>
      </w:r>
      <w:r w:rsidRPr="003142D2">
        <w:rPr>
          <w:rFonts w:ascii="Calibri" w:eastAsia="Calibri" w:hAnsi="Calibri" w:cs="Calibri"/>
          <w:sz w:val="24"/>
          <w:szCs w:val="20"/>
        </w:rPr>
        <w:t>32.</w:t>
      </w:r>
      <w:r w:rsidR="0087291A" w:rsidRPr="003142D2">
        <w:rPr>
          <w:rFonts w:ascii="Calibri" w:eastAsia="Calibri" w:hAnsi="Calibri" w:cs="Calibri"/>
          <w:sz w:val="24"/>
          <w:szCs w:val="20"/>
        </w:rPr>
        <w:t xml:space="preserve">op.cit  Shams and al-Imran. p.411 </w:t>
      </w:r>
      <w:proofErr w:type="gramStart"/>
      <w:r w:rsidR="0087291A" w:rsidRPr="003142D2">
        <w:rPr>
          <w:rFonts w:ascii="Calibri" w:eastAsia="Calibri" w:hAnsi="Calibri" w:cs="Calibri"/>
          <w:sz w:val="24"/>
          <w:szCs w:val="20"/>
        </w:rPr>
        <w:t xml:space="preserve">$ </w:t>
      </w:r>
      <w:r w:rsidRPr="003142D2">
        <w:rPr>
          <w:rFonts w:ascii="Calibri" w:eastAsia="Calibri" w:hAnsi="Calibri" w:cs="Calibri"/>
          <w:sz w:val="24"/>
          <w:szCs w:val="20"/>
        </w:rPr>
        <w:t xml:space="preserve"> p</w:t>
      </w:r>
      <w:r w:rsidR="0087291A" w:rsidRPr="003142D2">
        <w:rPr>
          <w:rFonts w:ascii="Calibri" w:eastAsia="Calibri" w:hAnsi="Calibri" w:cs="Calibri"/>
          <w:sz w:val="24"/>
          <w:szCs w:val="20"/>
        </w:rPr>
        <w:t>p</w:t>
      </w:r>
      <w:r w:rsidRPr="003142D2">
        <w:rPr>
          <w:rFonts w:ascii="Calibri" w:eastAsia="Calibri" w:hAnsi="Calibri" w:cs="Calibri"/>
          <w:sz w:val="24"/>
          <w:szCs w:val="20"/>
        </w:rPr>
        <w:t>.159</w:t>
      </w:r>
      <w:proofErr w:type="gramEnd"/>
      <w:r w:rsidRPr="003142D2">
        <w:rPr>
          <w:rFonts w:ascii="Calibri" w:eastAsia="Calibri" w:hAnsi="Calibri" w:cs="Calibri"/>
          <w:sz w:val="24"/>
          <w:szCs w:val="20"/>
        </w:rPr>
        <w:t>-161</w:t>
      </w:r>
    </w:p>
    <w:p w:rsidR="00F8640B" w:rsidRPr="003142D2" w:rsidRDefault="0087291A" w:rsidP="003142D2">
      <w:pPr>
        <w:spacing w:after="0"/>
        <w:rPr>
          <w:rFonts w:ascii="Calibri" w:eastAsia="Calibri" w:hAnsi="Calibri" w:cs="Calibri"/>
          <w:sz w:val="24"/>
          <w:szCs w:val="20"/>
        </w:rPr>
      </w:pPr>
      <w:r w:rsidRPr="003142D2">
        <w:rPr>
          <w:rFonts w:ascii="Calibri" w:eastAsia="Calibri" w:hAnsi="Calibri" w:cs="Calibri"/>
          <w:sz w:val="24"/>
          <w:szCs w:val="20"/>
        </w:rPr>
        <w:t>33</w:t>
      </w:r>
      <w:proofErr w:type="gramStart"/>
      <w:r w:rsidRPr="003142D2">
        <w:rPr>
          <w:rFonts w:ascii="Calibri" w:eastAsia="Calibri" w:hAnsi="Calibri" w:cs="Calibri"/>
          <w:sz w:val="24"/>
          <w:szCs w:val="20"/>
        </w:rPr>
        <w:t>.www.</w:t>
      </w:r>
      <w:r w:rsidR="00F8640B" w:rsidRPr="003142D2">
        <w:rPr>
          <w:rFonts w:ascii="Calibri" w:eastAsia="Calibri" w:hAnsi="Calibri" w:cs="Calibri"/>
          <w:sz w:val="24"/>
          <w:szCs w:val="20"/>
        </w:rPr>
        <w:t>Britan</w:t>
      </w:r>
      <w:r w:rsidRPr="003142D2">
        <w:rPr>
          <w:rFonts w:ascii="Calibri" w:eastAsia="Calibri" w:hAnsi="Calibri" w:cs="Calibri"/>
          <w:sz w:val="24"/>
          <w:szCs w:val="20"/>
        </w:rPr>
        <w:t>n</w:t>
      </w:r>
      <w:r w:rsidR="00F8640B" w:rsidRPr="003142D2">
        <w:rPr>
          <w:rFonts w:ascii="Calibri" w:eastAsia="Calibri" w:hAnsi="Calibri" w:cs="Calibri"/>
          <w:sz w:val="24"/>
          <w:szCs w:val="20"/>
        </w:rPr>
        <w:t>ica</w:t>
      </w:r>
      <w:proofErr w:type="gramEnd"/>
      <w:r w:rsidRPr="003142D2">
        <w:rPr>
          <w:rFonts w:ascii="Calibri" w:eastAsia="Calibri" w:hAnsi="Calibri" w:cs="Calibri"/>
          <w:sz w:val="24"/>
          <w:szCs w:val="20"/>
        </w:rPr>
        <w:t>..</w:t>
      </w:r>
      <w:proofErr w:type="gramStart"/>
      <w:r w:rsidR="00EE7B6C" w:rsidRPr="003142D2">
        <w:rPr>
          <w:rFonts w:ascii="Calibri" w:eastAsia="Calibri" w:hAnsi="Calibri" w:cs="Calibri"/>
          <w:sz w:val="24"/>
          <w:szCs w:val="20"/>
        </w:rPr>
        <w:t>Com/entry</w:t>
      </w:r>
      <w:r w:rsidRPr="003142D2">
        <w:rPr>
          <w:rFonts w:ascii="Calibri" w:eastAsia="Calibri" w:hAnsi="Calibri" w:cs="Calibri"/>
          <w:sz w:val="24"/>
          <w:szCs w:val="20"/>
        </w:rPr>
        <w:t xml:space="preserve"> ‘Ibn Taymiyyah’ written by Henri Laoust.</w:t>
      </w:r>
      <w:proofErr w:type="gramEnd"/>
      <w:r w:rsidRPr="003142D2">
        <w:rPr>
          <w:rFonts w:ascii="Calibri" w:eastAsia="Calibri" w:hAnsi="Calibri" w:cs="Calibri"/>
          <w:sz w:val="24"/>
          <w:szCs w:val="20"/>
        </w:rPr>
        <w:t xml:space="preserve"> Retrieved on 6.22.2014</w:t>
      </w:r>
    </w:p>
    <w:p w:rsidR="00F8640B" w:rsidRPr="003142D2" w:rsidRDefault="00F8640B" w:rsidP="003142D2">
      <w:pPr>
        <w:spacing w:after="0"/>
        <w:rPr>
          <w:rFonts w:ascii="Calibri" w:eastAsia="Calibri" w:hAnsi="Calibri" w:cs="Calibri"/>
          <w:sz w:val="24"/>
          <w:szCs w:val="20"/>
        </w:rPr>
      </w:pPr>
      <w:r w:rsidRPr="003142D2">
        <w:rPr>
          <w:rFonts w:ascii="Calibri" w:eastAsia="Calibri" w:hAnsi="Calibri" w:cs="Calibri"/>
          <w:sz w:val="24"/>
          <w:szCs w:val="20"/>
        </w:rPr>
        <w:t>34</w:t>
      </w:r>
      <w:proofErr w:type="gramStart"/>
      <w:r w:rsidRPr="003142D2">
        <w:rPr>
          <w:rFonts w:ascii="Calibri" w:eastAsia="Calibri" w:hAnsi="Calibri" w:cs="Calibri"/>
          <w:sz w:val="24"/>
          <w:szCs w:val="20"/>
        </w:rPr>
        <w:t>.Shams</w:t>
      </w:r>
      <w:proofErr w:type="gramEnd"/>
      <w:r w:rsidRPr="003142D2">
        <w:rPr>
          <w:rFonts w:ascii="Calibri" w:eastAsia="Calibri" w:hAnsi="Calibri" w:cs="Calibri"/>
          <w:sz w:val="24"/>
          <w:szCs w:val="20"/>
        </w:rPr>
        <w:t xml:space="preserve"> and al-Imran op.cit pp.22-23.</w:t>
      </w:r>
    </w:p>
    <w:p w:rsidR="00B13E37" w:rsidRPr="003142D2" w:rsidRDefault="00F8640B" w:rsidP="003142D2">
      <w:pPr>
        <w:spacing w:after="0"/>
        <w:rPr>
          <w:rFonts w:ascii="Calibri" w:eastAsia="Calibri" w:hAnsi="Calibri" w:cs="Calibri"/>
          <w:sz w:val="24"/>
          <w:szCs w:val="20"/>
        </w:rPr>
      </w:pPr>
      <w:r w:rsidRPr="003142D2">
        <w:rPr>
          <w:rFonts w:ascii="Calibri" w:eastAsia="Calibri" w:hAnsi="Calibri" w:cs="Calibri"/>
          <w:sz w:val="24"/>
          <w:szCs w:val="20"/>
        </w:rPr>
        <w:t>35</w:t>
      </w:r>
      <w:proofErr w:type="gramStart"/>
      <w:r w:rsidRPr="003142D2">
        <w:rPr>
          <w:rFonts w:ascii="Calibri" w:eastAsia="Calibri" w:hAnsi="Calibri" w:cs="Calibri"/>
          <w:sz w:val="24"/>
          <w:szCs w:val="20"/>
        </w:rPr>
        <w:t>.www.en.wikipedia.org</w:t>
      </w:r>
      <w:proofErr w:type="gramEnd"/>
      <w:r w:rsidRPr="003142D2">
        <w:rPr>
          <w:rFonts w:ascii="Calibri" w:eastAsia="Calibri" w:hAnsi="Calibri" w:cs="Calibri"/>
          <w:sz w:val="24"/>
          <w:szCs w:val="20"/>
        </w:rPr>
        <w:t xml:space="preserve">/wiki/entry Ibn Taymiyyah. </w:t>
      </w:r>
      <w:proofErr w:type="gramStart"/>
      <w:r w:rsidRPr="003142D2">
        <w:rPr>
          <w:rFonts w:ascii="Calibri" w:eastAsia="Calibri" w:hAnsi="Calibri" w:cs="Calibri"/>
          <w:sz w:val="24"/>
          <w:szCs w:val="20"/>
        </w:rPr>
        <w:t>Retrieved on February 27/2015.</w:t>
      </w:r>
      <w:proofErr w:type="gramEnd"/>
      <w:r w:rsidRPr="003142D2">
        <w:rPr>
          <w:rFonts w:ascii="Calibri" w:eastAsia="Calibri" w:hAnsi="Calibri" w:cs="Calibri"/>
          <w:sz w:val="24"/>
          <w:szCs w:val="20"/>
        </w:rPr>
        <w:t xml:space="preserve"> 13:13 hours </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36</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Shams and al-Imran p.32-33.</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37</w:t>
      </w:r>
      <w:proofErr w:type="gramStart"/>
      <w:r w:rsidRPr="003142D2">
        <w:rPr>
          <w:rFonts w:ascii="Calibri" w:eastAsia="Calibri" w:hAnsi="Calibri" w:cs="Calibri"/>
          <w:sz w:val="24"/>
          <w:szCs w:val="20"/>
        </w:rPr>
        <w:t>.www.en.wikipedia.org</w:t>
      </w:r>
      <w:proofErr w:type="gramEnd"/>
      <w:r w:rsidRPr="003142D2">
        <w:rPr>
          <w:rFonts w:ascii="Calibri" w:eastAsia="Calibri" w:hAnsi="Calibri" w:cs="Calibri"/>
          <w:sz w:val="24"/>
          <w:szCs w:val="20"/>
        </w:rPr>
        <w:t>/wiki/entry Ibn Taymiyyah retrieved on February 27/2015. 13:13 hours, p.cit Shams and al-Imran p.450.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38</w:t>
      </w:r>
      <w:proofErr w:type="gramStart"/>
      <w:r w:rsidRPr="003142D2">
        <w:rPr>
          <w:rFonts w:ascii="Calibri" w:eastAsia="Calibri" w:hAnsi="Calibri" w:cs="Calibri"/>
          <w:sz w:val="24"/>
          <w:szCs w:val="20"/>
        </w:rPr>
        <w:t>.IbnTaymiyyah</w:t>
      </w:r>
      <w:proofErr w:type="gramEnd"/>
      <w:r w:rsidRPr="003142D2">
        <w:rPr>
          <w:rFonts w:ascii="Calibri" w:eastAsia="Calibri" w:hAnsi="Calibri" w:cs="Calibri"/>
          <w:sz w:val="24"/>
          <w:szCs w:val="20"/>
        </w:rPr>
        <w:t xml:space="preserve">, A.A (1999) </w:t>
      </w:r>
      <w:r w:rsidRPr="003142D2">
        <w:rPr>
          <w:rFonts w:ascii="Calibri" w:eastAsia="Calibri" w:hAnsi="Calibri" w:cs="Calibri"/>
          <w:i/>
          <w:iCs/>
          <w:sz w:val="24"/>
          <w:szCs w:val="20"/>
        </w:rPr>
        <w:t>Naqd al-Mandiq</w:t>
      </w:r>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Beirut Lebanon.</w:t>
      </w:r>
      <w:proofErr w:type="gramEnd"/>
      <w:r w:rsidRPr="003142D2">
        <w:rPr>
          <w:rFonts w:ascii="Calibri" w:eastAsia="Calibri" w:hAnsi="Calibri" w:cs="Calibri"/>
          <w:sz w:val="24"/>
          <w:szCs w:val="20"/>
        </w:rPr>
        <w:t xml:space="preserve"> Dar al-Kotob pp.6-7</w:t>
      </w:r>
    </w:p>
    <w:p w:rsidR="00B13E37" w:rsidRPr="003142D2" w:rsidRDefault="00B13E37" w:rsidP="003142D2">
      <w:pPr>
        <w:spacing w:after="0"/>
        <w:rPr>
          <w:rFonts w:ascii="Calibri" w:eastAsia="Calibri" w:hAnsi="Calibri" w:cs="Calibri"/>
          <w:i/>
          <w:sz w:val="24"/>
          <w:szCs w:val="20"/>
        </w:rPr>
      </w:pPr>
      <w:r w:rsidRPr="003142D2">
        <w:rPr>
          <w:rFonts w:ascii="Calibri" w:eastAsia="Calibri" w:hAnsi="Calibri" w:cs="Calibri"/>
          <w:sz w:val="24"/>
          <w:szCs w:val="20"/>
        </w:rPr>
        <w:t>39. Op.cit Shams and al-Imran p.189</w:t>
      </w:r>
      <w:r w:rsidRPr="003142D2">
        <w:rPr>
          <w:rFonts w:ascii="Calibri" w:eastAsia="Calibri" w:hAnsi="Calibri" w:cs="Calibri"/>
          <w:sz w:val="24"/>
          <w:szCs w:val="20"/>
        </w:rPr>
        <w:br/>
        <w:t xml:space="preserve">40. </w:t>
      </w:r>
      <w:proofErr w:type="gramStart"/>
      <w:r w:rsidRPr="003142D2">
        <w:rPr>
          <w:rFonts w:ascii="Calibri" w:eastAsia="Calibri" w:hAnsi="Calibri" w:cs="Calibri"/>
          <w:sz w:val="24"/>
          <w:szCs w:val="20"/>
        </w:rPr>
        <w:t>ibid</w:t>
      </w:r>
      <w:r w:rsidRPr="003142D2">
        <w:rPr>
          <w:rFonts w:ascii="Calibri" w:eastAsia="Calibri" w:hAnsi="Calibri" w:cs="Calibri"/>
          <w:sz w:val="24"/>
          <w:szCs w:val="20"/>
        </w:rPr>
        <w:br/>
        <w:t>41.</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 xml:space="preserve">Al-Alousy, N. M. (2009) </w:t>
      </w:r>
      <w:r w:rsidRPr="003142D2">
        <w:rPr>
          <w:rFonts w:ascii="Calibri" w:eastAsia="Calibri" w:hAnsi="Calibri" w:cs="Calibri"/>
          <w:i/>
          <w:sz w:val="24"/>
          <w:szCs w:val="20"/>
        </w:rPr>
        <w:t>Jala'ulAinain, fi Muhakamah al-Ahmadain.</w:t>
      </w:r>
      <w:proofErr w:type="gramEnd"/>
      <w:r w:rsidRPr="003142D2">
        <w:rPr>
          <w:rFonts w:ascii="Calibri" w:eastAsia="Calibri" w:hAnsi="Calibri" w:cs="Calibri"/>
          <w:i/>
          <w:sz w:val="24"/>
          <w:szCs w:val="20"/>
        </w:rPr>
        <w:t xml:space="preserve"> </w:t>
      </w:r>
      <w:proofErr w:type="gramStart"/>
      <w:r w:rsidRPr="003142D2">
        <w:rPr>
          <w:rFonts w:ascii="Calibri" w:eastAsia="Calibri" w:hAnsi="Calibri" w:cs="Calibri"/>
          <w:sz w:val="24"/>
          <w:szCs w:val="20"/>
        </w:rPr>
        <w:t>al-</w:t>
      </w:r>
      <w:r w:rsidR="0041231D" w:rsidRPr="003142D2">
        <w:rPr>
          <w:rFonts w:ascii="Calibri" w:eastAsia="Calibri" w:hAnsi="Calibri" w:cs="Calibri"/>
          <w:i/>
          <w:iCs/>
          <w:sz w:val="24"/>
          <w:szCs w:val="20"/>
        </w:rPr>
        <w:t>Ahmadain</w:t>
      </w:r>
      <w:proofErr w:type="gramEnd"/>
      <w:r w:rsidR="0041231D" w:rsidRPr="003142D2">
        <w:rPr>
          <w:rFonts w:ascii="Calibri" w:eastAsia="Calibri" w:hAnsi="Calibri" w:cs="Calibri"/>
          <w:i/>
          <w:iCs/>
          <w:sz w:val="24"/>
          <w:szCs w:val="20"/>
        </w:rPr>
        <w:t xml:space="preserve">. </w:t>
      </w:r>
      <w:r w:rsidRPr="003142D2">
        <w:rPr>
          <w:rFonts w:ascii="Calibri" w:eastAsia="Calibri" w:hAnsi="Calibri" w:cs="Calibri"/>
          <w:sz w:val="24"/>
          <w:szCs w:val="20"/>
        </w:rPr>
        <w:t>Maktabah al-</w:t>
      </w:r>
      <w:proofErr w:type="gramStart"/>
      <w:r w:rsidRPr="003142D2">
        <w:rPr>
          <w:rFonts w:ascii="Calibri" w:eastAsia="Calibri" w:hAnsi="Calibri" w:cs="Calibri"/>
          <w:sz w:val="24"/>
          <w:szCs w:val="20"/>
        </w:rPr>
        <w:t>Shamelah ,</w:t>
      </w:r>
      <w:proofErr w:type="gramEnd"/>
      <w:r w:rsidRPr="003142D2">
        <w:rPr>
          <w:rFonts w:ascii="Calibri" w:eastAsia="Calibri" w:hAnsi="Calibri" w:cs="Calibri"/>
          <w:sz w:val="24"/>
          <w:szCs w:val="20"/>
        </w:rPr>
        <w:t xml:space="preserve"> Version Seven. pp 10-11.</w:t>
      </w:r>
      <w:r w:rsidRPr="003142D2">
        <w:rPr>
          <w:rFonts w:ascii="Calibri" w:eastAsia="Calibri" w:hAnsi="Calibri" w:cs="Calibri"/>
          <w:sz w:val="24"/>
          <w:szCs w:val="20"/>
        </w:rPr>
        <w:br/>
        <w:t xml:space="preserve">42. Al-Dusri, A.S. (2005) </w:t>
      </w:r>
      <w:r w:rsidRPr="003142D2">
        <w:rPr>
          <w:rFonts w:ascii="Calibri" w:eastAsia="Calibri" w:hAnsi="Calibri" w:cs="Calibri"/>
          <w:i/>
          <w:sz w:val="24"/>
          <w:szCs w:val="20"/>
        </w:rPr>
        <w:t>Ibn Taymiyyah wal Akhar.</w:t>
      </w:r>
      <w:r w:rsidRPr="003142D2">
        <w:rPr>
          <w:rFonts w:ascii="Calibri" w:eastAsia="Calibri" w:hAnsi="Calibri" w:cs="Calibri"/>
          <w:sz w:val="24"/>
          <w:szCs w:val="20"/>
        </w:rPr>
        <w:t xml:space="preserve">Cairo-Egypt. </w:t>
      </w:r>
      <w:proofErr w:type="gramStart"/>
      <w:r w:rsidRPr="003142D2">
        <w:rPr>
          <w:rFonts w:ascii="Calibri" w:eastAsia="Calibri" w:hAnsi="Calibri" w:cs="Calibri"/>
          <w:sz w:val="24"/>
          <w:szCs w:val="20"/>
        </w:rPr>
        <w:t>Darul Fajr li al-</w:t>
      </w:r>
      <w:r w:rsidR="00727FB9" w:rsidRPr="003142D2">
        <w:rPr>
          <w:rFonts w:ascii="Calibri" w:eastAsia="Calibri" w:hAnsi="Calibri" w:cs="Calibri"/>
          <w:sz w:val="24"/>
          <w:szCs w:val="20"/>
        </w:rPr>
        <w:t>Turath.</w:t>
      </w:r>
      <w:proofErr w:type="gramEnd"/>
      <w:r w:rsidR="00727FB9" w:rsidRPr="003142D2">
        <w:rPr>
          <w:rFonts w:ascii="Calibri" w:eastAsia="Calibri" w:hAnsi="Calibri" w:cs="Calibri"/>
          <w:sz w:val="24"/>
          <w:szCs w:val="20"/>
        </w:rPr>
        <w:t xml:space="preserve"> </w:t>
      </w:r>
      <w:proofErr w:type="gramStart"/>
      <w:r w:rsidR="00727FB9" w:rsidRPr="003142D2">
        <w:rPr>
          <w:rFonts w:ascii="Calibri" w:eastAsia="Calibri" w:hAnsi="Calibri" w:cs="Calibri"/>
          <w:sz w:val="24"/>
          <w:szCs w:val="20"/>
        </w:rPr>
        <w:t>p.32</w:t>
      </w:r>
      <w:r w:rsidR="00727FB9" w:rsidRPr="003142D2">
        <w:rPr>
          <w:rFonts w:ascii="Calibri" w:eastAsia="Calibri" w:hAnsi="Calibri" w:cs="Calibri"/>
          <w:sz w:val="24"/>
          <w:szCs w:val="20"/>
        </w:rPr>
        <w:br/>
        <w:t>43.</w:t>
      </w:r>
      <w:proofErr w:type="gramEnd"/>
      <w:r w:rsidR="00727FB9" w:rsidRPr="003142D2">
        <w:rPr>
          <w:rFonts w:ascii="Calibri" w:eastAsia="Calibri" w:hAnsi="Calibri" w:cs="Calibri"/>
          <w:sz w:val="24"/>
          <w:szCs w:val="20"/>
        </w:rPr>
        <w:t xml:space="preserve"> www.muslimnews.co.uk/paper.php.index ‘Book Review: The Father of Radicalism? </w:t>
      </w:r>
      <w:proofErr w:type="gramStart"/>
      <w:r w:rsidR="00727FB9" w:rsidRPr="003142D2">
        <w:rPr>
          <w:rFonts w:ascii="Calibri" w:eastAsia="Calibri" w:hAnsi="Calibri" w:cs="Calibri"/>
          <w:sz w:val="24"/>
          <w:szCs w:val="20"/>
        </w:rPr>
        <w:t>By YahyaMichot’.Written by Muhammad Khan.</w:t>
      </w:r>
      <w:proofErr w:type="gramEnd"/>
      <w:r w:rsidR="00727FB9" w:rsidRPr="003142D2">
        <w:rPr>
          <w:rFonts w:ascii="Calibri" w:eastAsia="Calibri" w:hAnsi="Calibri" w:cs="Calibri"/>
          <w:sz w:val="24"/>
          <w:szCs w:val="20"/>
        </w:rPr>
        <w:t xml:space="preserve"> Retrieved on April 9</w:t>
      </w:r>
      <w:proofErr w:type="gramStart"/>
      <w:r w:rsidR="00727FB9" w:rsidRPr="003142D2">
        <w:rPr>
          <w:rFonts w:ascii="Calibri" w:eastAsia="Calibri" w:hAnsi="Calibri" w:cs="Calibri"/>
          <w:sz w:val="24"/>
          <w:szCs w:val="20"/>
        </w:rPr>
        <w:t>,2014</w:t>
      </w:r>
      <w:proofErr w:type="gramEnd"/>
      <w:r w:rsidR="00727FB9" w:rsidRPr="003142D2">
        <w:rPr>
          <w:rFonts w:ascii="Calibri" w:eastAsia="Calibri" w:hAnsi="Calibri" w:cs="Calibri"/>
          <w:sz w:val="24"/>
          <w:szCs w:val="20"/>
        </w:rPr>
        <w:t xml:space="preserve">. 12:00 </w:t>
      </w:r>
      <w:proofErr w:type="gramStart"/>
      <w:r w:rsidR="00727FB9" w:rsidRPr="003142D2">
        <w:rPr>
          <w:rFonts w:ascii="Calibri" w:eastAsia="Calibri" w:hAnsi="Calibri" w:cs="Calibri"/>
          <w:sz w:val="24"/>
          <w:szCs w:val="20"/>
        </w:rPr>
        <w:t>am</w:t>
      </w:r>
      <w:proofErr w:type="gramEnd"/>
      <w:r w:rsidRPr="003142D2">
        <w:rPr>
          <w:rFonts w:ascii="Calibri" w:eastAsia="Calibri" w:hAnsi="Calibri" w:cs="Calibri"/>
          <w:sz w:val="24"/>
          <w:szCs w:val="20"/>
        </w:rPr>
        <w:br/>
        <w:t xml:space="preserve">44. </w:t>
      </w:r>
      <w:proofErr w:type="gramStart"/>
      <w:r w:rsidRPr="003142D2">
        <w:rPr>
          <w:rFonts w:ascii="Calibri" w:eastAsia="Calibri" w:hAnsi="Calibri" w:cs="Calibri"/>
          <w:sz w:val="24"/>
          <w:szCs w:val="20"/>
        </w:rPr>
        <w:t>ibid p.2</w:t>
      </w:r>
      <w:r w:rsidRPr="003142D2">
        <w:rPr>
          <w:rFonts w:ascii="Calibri" w:eastAsia="Calibri" w:hAnsi="Calibri" w:cs="Calibri"/>
          <w:sz w:val="24"/>
          <w:szCs w:val="20"/>
        </w:rPr>
        <w:br/>
        <w:t>45.</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w:t>
      </w:r>
      <w:r w:rsidRPr="003142D2">
        <w:rPr>
          <w:rFonts w:ascii="Calibri" w:eastAsia="Calibri" w:hAnsi="Calibri" w:cs="Calibri"/>
          <w:sz w:val="24"/>
          <w:szCs w:val="20"/>
        </w:rPr>
        <w:br/>
        <w:t>46.</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p.3</w:t>
      </w:r>
      <w:r w:rsidRPr="003142D2">
        <w:rPr>
          <w:rFonts w:ascii="Calibri" w:eastAsia="Calibri" w:hAnsi="Calibri" w:cs="Calibri"/>
          <w:sz w:val="24"/>
          <w:szCs w:val="20"/>
        </w:rPr>
        <w:br/>
        <w:t>47.</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w:t>
      </w:r>
      <w:r w:rsidRPr="003142D2">
        <w:rPr>
          <w:rFonts w:ascii="Calibri" w:eastAsia="Calibri" w:hAnsi="Calibri" w:cs="Calibri"/>
          <w:sz w:val="24"/>
          <w:szCs w:val="20"/>
        </w:rPr>
        <w:br/>
        <w:t>48.</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al-Saqqaf</w:t>
      </w:r>
      <w:proofErr w:type="gramEnd"/>
      <w:r w:rsidRPr="003142D2">
        <w:rPr>
          <w:rFonts w:ascii="Calibri" w:eastAsia="Calibri" w:hAnsi="Calibri" w:cs="Calibri"/>
          <w:sz w:val="24"/>
          <w:szCs w:val="20"/>
        </w:rPr>
        <w:t xml:space="preserve">, H.A. (undated) </w:t>
      </w:r>
      <w:r w:rsidRPr="003142D2">
        <w:rPr>
          <w:rFonts w:ascii="Calibri" w:eastAsia="Calibri" w:hAnsi="Calibri" w:cs="Calibri"/>
          <w:i/>
          <w:sz w:val="24"/>
          <w:szCs w:val="20"/>
        </w:rPr>
        <w:t xml:space="preserve">al-Tandeed bi man Addad al-Tauhid. </w:t>
      </w:r>
      <w:proofErr w:type="gramStart"/>
      <w:r w:rsidRPr="003142D2">
        <w:rPr>
          <w:rFonts w:ascii="Calibri" w:eastAsia="Calibri" w:hAnsi="Calibri" w:cs="Calibri"/>
          <w:sz w:val="24"/>
          <w:szCs w:val="20"/>
        </w:rPr>
        <w:t>Al-Maktabah al-Shamelah.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 xml:space="preserve">Version </w:t>
      </w:r>
      <w:r w:rsidR="00CC2472" w:rsidRPr="003142D2">
        <w:rPr>
          <w:rFonts w:ascii="Calibri" w:eastAsia="Calibri" w:hAnsi="Calibri" w:cs="Calibri"/>
          <w:sz w:val="24"/>
          <w:szCs w:val="20"/>
        </w:rPr>
        <w:t>Seven pp. 1-11</w:t>
      </w:r>
      <w:r w:rsidR="00CC2472" w:rsidRPr="003142D2">
        <w:rPr>
          <w:rFonts w:ascii="Calibri" w:eastAsia="Calibri" w:hAnsi="Calibri" w:cs="Calibri"/>
          <w:sz w:val="24"/>
          <w:szCs w:val="20"/>
        </w:rPr>
        <w:br/>
      </w:r>
      <w:r w:rsidR="00CC2472" w:rsidRPr="003142D2">
        <w:rPr>
          <w:rFonts w:ascii="Calibri" w:eastAsia="Calibri" w:hAnsi="Calibri" w:cs="Calibri"/>
          <w:sz w:val="24"/>
          <w:szCs w:val="20"/>
        </w:rPr>
        <w:lastRenderedPageBreak/>
        <w:t>49.</w:t>
      </w:r>
      <w:proofErr w:type="gramEnd"/>
      <w:r w:rsidR="00CC2472" w:rsidRPr="003142D2">
        <w:rPr>
          <w:rFonts w:ascii="Calibri" w:eastAsia="Calibri" w:hAnsi="Calibri" w:cs="Calibri"/>
          <w:sz w:val="24"/>
          <w:szCs w:val="20"/>
        </w:rPr>
        <w:t xml:space="preserve"> www.muslimmatters.org/ positive contribution of Salafi trend &amp; Criticism of Islam / Retrieved on April 9, 2014 12:30 </w:t>
      </w:r>
      <w:proofErr w:type="gramStart"/>
      <w:r w:rsidR="00CC2472" w:rsidRPr="003142D2">
        <w:rPr>
          <w:rFonts w:ascii="Calibri" w:eastAsia="Calibri" w:hAnsi="Calibri" w:cs="Calibri"/>
          <w:sz w:val="24"/>
          <w:szCs w:val="20"/>
        </w:rPr>
        <w:t>am</w:t>
      </w:r>
      <w:proofErr w:type="gramEnd"/>
      <w:r w:rsidRPr="003142D2">
        <w:rPr>
          <w:rFonts w:ascii="Calibri" w:eastAsia="Calibri" w:hAnsi="Calibri" w:cs="Calibri"/>
          <w:sz w:val="24"/>
          <w:szCs w:val="20"/>
        </w:rPr>
        <w:br/>
        <w:t>50. ibid p. 11</w:t>
      </w:r>
      <w:r w:rsidRPr="003142D2">
        <w:rPr>
          <w:rFonts w:ascii="Calibri" w:eastAsia="Calibri" w:hAnsi="Calibri" w:cs="Calibri"/>
          <w:sz w:val="24"/>
          <w:szCs w:val="20"/>
        </w:rPr>
        <w:br/>
      </w:r>
      <w:proofErr w:type="gramStart"/>
      <w:r w:rsidRPr="003142D2">
        <w:rPr>
          <w:rFonts w:ascii="Calibri" w:eastAsia="Calibri" w:hAnsi="Calibri" w:cs="Calibri"/>
          <w:sz w:val="24"/>
          <w:szCs w:val="20"/>
        </w:rPr>
        <w:t>51.op.cit  Al</w:t>
      </w:r>
      <w:proofErr w:type="gramEnd"/>
      <w:r w:rsidRPr="003142D2">
        <w:rPr>
          <w:rFonts w:ascii="Calibri" w:eastAsia="Calibri" w:hAnsi="Calibri" w:cs="Calibri"/>
          <w:sz w:val="24"/>
          <w:szCs w:val="20"/>
        </w:rPr>
        <w:t>-Alousy</w:t>
      </w:r>
      <w:r w:rsidR="007315B4" w:rsidRPr="003142D2">
        <w:rPr>
          <w:rFonts w:ascii="Calibri" w:eastAsia="Calibri" w:hAnsi="Calibri" w:cs="Calibri"/>
          <w:sz w:val="24"/>
          <w:szCs w:val="20"/>
        </w:rPr>
        <w:t>.</w:t>
      </w:r>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w:t>
      </w:r>
      <w:r w:rsidR="007315B4" w:rsidRPr="003142D2">
        <w:rPr>
          <w:rFonts w:ascii="Calibri" w:eastAsia="Calibri" w:hAnsi="Calibri" w:cs="Calibri"/>
          <w:sz w:val="24"/>
          <w:szCs w:val="20"/>
        </w:rPr>
        <w:t xml:space="preserve"> 40</w:t>
      </w:r>
      <w:r w:rsidRPr="003142D2">
        <w:rPr>
          <w:rFonts w:ascii="Calibri" w:eastAsia="Calibri" w:hAnsi="Calibri" w:cs="Calibri"/>
          <w:sz w:val="24"/>
          <w:szCs w:val="20"/>
        </w:rPr>
        <w:br/>
        <w:t>52.</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 xml:space="preserve">Ibn Taymiyyah, A.A. (1421 A.H) </w:t>
      </w:r>
      <w:r w:rsidRPr="003142D2">
        <w:rPr>
          <w:rFonts w:ascii="Calibri" w:eastAsia="Calibri" w:hAnsi="Calibri" w:cs="Calibri"/>
          <w:i/>
          <w:sz w:val="24"/>
          <w:szCs w:val="20"/>
        </w:rPr>
        <w:t>al-Aqeedah al-Wasitiyyah.</w:t>
      </w:r>
      <w:r w:rsidRPr="003142D2">
        <w:rPr>
          <w:rFonts w:ascii="Calibri" w:eastAsia="Calibri" w:hAnsi="Calibri" w:cs="Calibri"/>
          <w:sz w:val="24"/>
          <w:szCs w:val="20"/>
        </w:rPr>
        <w:t>Riyadh-KSA.</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commentaries</w:t>
      </w:r>
      <w:proofErr w:type="gramEnd"/>
      <w:r w:rsidRPr="003142D2">
        <w:rPr>
          <w:rFonts w:ascii="Calibri" w:eastAsia="Calibri" w:hAnsi="Calibri" w:cs="Calibri"/>
          <w:sz w:val="24"/>
          <w:szCs w:val="20"/>
        </w:rPr>
        <w:t xml:space="preserve"> by Muhammad b. Saleh al-Uthaimeen. </w:t>
      </w:r>
      <w:proofErr w:type="gramStart"/>
      <w:r w:rsidRPr="003142D2">
        <w:rPr>
          <w:rFonts w:ascii="Calibri" w:eastAsia="Calibri" w:hAnsi="Calibri" w:cs="Calibri"/>
          <w:sz w:val="24"/>
          <w:szCs w:val="20"/>
        </w:rPr>
        <w:t>pp. 49-54</w:t>
      </w:r>
      <w:r w:rsidRPr="003142D2">
        <w:rPr>
          <w:rFonts w:ascii="Calibri" w:eastAsia="Calibri" w:hAnsi="Calibri" w:cs="Calibri"/>
          <w:sz w:val="24"/>
          <w:szCs w:val="20"/>
        </w:rPr>
        <w:br/>
        <w:t>53.</w:t>
      </w:r>
      <w:proofErr w:type="gramEnd"/>
      <w:r w:rsidRPr="003142D2">
        <w:rPr>
          <w:rFonts w:ascii="Calibri" w:eastAsia="Calibri" w:hAnsi="Calibri" w:cs="Calibri"/>
          <w:sz w:val="24"/>
          <w:szCs w:val="20"/>
        </w:rPr>
        <w:t xml:space="preserve"> Ibn Taymiyyah, A.A. (2008) </w:t>
      </w:r>
      <w:r w:rsidRPr="003142D2">
        <w:rPr>
          <w:rFonts w:ascii="Calibri" w:eastAsia="Calibri" w:hAnsi="Calibri" w:cs="Calibri"/>
          <w:i/>
          <w:sz w:val="24"/>
          <w:szCs w:val="20"/>
        </w:rPr>
        <w:t>al-Istiqamah.</w:t>
      </w:r>
      <w:r w:rsidRPr="003142D2">
        <w:rPr>
          <w:rFonts w:ascii="Calibri" w:eastAsia="Calibri" w:hAnsi="Calibri" w:cs="Calibri"/>
          <w:sz w:val="24"/>
          <w:szCs w:val="20"/>
        </w:rPr>
        <w:t xml:space="preserve"> Al-Mansourah -Egypt. </w:t>
      </w:r>
      <w:proofErr w:type="gramStart"/>
      <w:r w:rsidRPr="003142D2">
        <w:rPr>
          <w:rFonts w:ascii="Calibri" w:eastAsia="Calibri" w:hAnsi="Calibri" w:cs="Calibri"/>
          <w:sz w:val="24"/>
          <w:szCs w:val="20"/>
        </w:rPr>
        <w:t>Dar al-Ghad al-Ghadeed.</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p.14</w:t>
      </w:r>
      <w:r w:rsidRPr="003142D2">
        <w:rPr>
          <w:rFonts w:ascii="Calibri" w:eastAsia="Calibri" w:hAnsi="Calibri" w:cs="Calibri"/>
          <w:sz w:val="24"/>
          <w:szCs w:val="20"/>
        </w:rPr>
        <w:br/>
        <w:t xml:space="preserve">54.Ibn Taymiyyah, A.A. (2001) </w:t>
      </w:r>
      <w:r w:rsidRPr="003142D2">
        <w:rPr>
          <w:rFonts w:ascii="Calibri" w:eastAsia="Calibri" w:hAnsi="Calibri" w:cs="Calibri"/>
          <w:i/>
          <w:sz w:val="24"/>
          <w:szCs w:val="20"/>
        </w:rPr>
        <w:t>Sharh al-Aqeedah al-Asbahaniyyah.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Riyadh-KSA.</w:t>
      </w:r>
      <w:proofErr w:type="gramEnd"/>
      <w:r w:rsidRPr="003142D2">
        <w:rPr>
          <w:rFonts w:ascii="Calibri" w:eastAsia="Calibri" w:hAnsi="Calibri" w:cs="Calibri"/>
          <w:sz w:val="24"/>
          <w:szCs w:val="20"/>
        </w:rPr>
        <w:t xml:space="preserve"> Maktabah Ibn Rushd. </w:t>
      </w:r>
      <w:proofErr w:type="gramStart"/>
      <w:r w:rsidRPr="003142D2">
        <w:rPr>
          <w:rFonts w:ascii="Calibri" w:eastAsia="Calibri" w:hAnsi="Calibri" w:cs="Calibri"/>
          <w:sz w:val="24"/>
          <w:szCs w:val="20"/>
        </w:rPr>
        <w:t>P. 21.</w:t>
      </w:r>
      <w:proofErr w:type="gramEnd"/>
      <w:r w:rsidRPr="003142D2">
        <w:rPr>
          <w:rFonts w:ascii="Calibri" w:eastAsia="Calibri" w:hAnsi="Calibri" w:cs="Calibri"/>
          <w:sz w:val="24"/>
          <w:szCs w:val="20"/>
        </w:rPr>
        <w:br/>
        <w:t xml:space="preserve">55. </w:t>
      </w:r>
      <w:r w:rsidR="007315B4" w:rsidRPr="003142D2">
        <w:rPr>
          <w:rFonts w:ascii="Calibri" w:eastAsia="Calibri" w:hAnsi="Calibri" w:cs="Calibri"/>
          <w:sz w:val="24"/>
          <w:szCs w:val="20"/>
        </w:rPr>
        <w:t>Op.cit .</w:t>
      </w:r>
      <w:r w:rsidRPr="003142D2">
        <w:rPr>
          <w:rFonts w:ascii="Calibri" w:eastAsia="Calibri" w:hAnsi="Calibri" w:cs="Calibri"/>
          <w:sz w:val="24"/>
          <w:szCs w:val="20"/>
        </w:rPr>
        <w:t>al-Qhadi</w:t>
      </w:r>
      <w:r w:rsidR="007315B4" w:rsidRPr="003142D2">
        <w:rPr>
          <w:rFonts w:ascii="Calibri" w:eastAsia="Calibri" w:hAnsi="Calibri" w:cs="Calibri"/>
          <w:sz w:val="24"/>
          <w:szCs w:val="20"/>
        </w:rPr>
        <w:t>.</w:t>
      </w:r>
      <w:r w:rsidRPr="003142D2">
        <w:rPr>
          <w:rFonts w:ascii="Calibri" w:eastAsia="Calibri" w:hAnsi="Calibri" w:cs="Calibri"/>
          <w:sz w:val="24"/>
          <w:szCs w:val="20"/>
        </w:rPr>
        <w:br/>
        <w:t xml:space="preserve">56. Ibn Taymiyyah, A.A (1999) </w:t>
      </w:r>
      <w:r w:rsidRPr="003142D2">
        <w:rPr>
          <w:rFonts w:ascii="Calibri" w:eastAsia="Calibri" w:hAnsi="Calibri" w:cs="Calibri"/>
          <w:i/>
          <w:sz w:val="24"/>
          <w:szCs w:val="20"/>
        </w:rPr>
        <w:t>Naqd al-Mantiq.</w:t>
      </w:r>
      <w:r w:rsidRPr="003142D2">
        <w:rPr>
          <w:rFonts w:ascii="Calibri" w:eastAsia="Calibri" w:hAnsi="Calibri" w:cs="Calibri"/>
          <w:sz w:val="24"/>
          <w:szCs w:val="20"/>
        </w:rPr>
        <w:t xml:space="preserve">Beirut-Lebanon. </w:t>
      </w:r>
      <w:proofErr w:type="gramStart"/>
      <w:r w:rsidRPr="003142D2">
        <w:rPr>
          <w:rFonts w:ascii="Calibri" w:eastAsia="Calibri" w:hAnsi="Calibri" w:cs="Calibri"/>
          <w:sz w:val="24"/>
          <w:szCs w:val="20"/>
        </w:rPr>
        <w:t>Dar al-Kotob al-Ilmiyyah.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pp. 23-24</w:t>
      </w:r>
      <w:r w:rsidRPr="003142D2">
        <w:rPr>
          <w:rFonts w:ascii="Calibri" w:eastAsia="Calibri" w:hAnsi="Calibri" w:cs="Calibri"/>
          <w:sz w:val="24"/>
          <w:szCs w:val="20"/>
        </w:rPr>
        <w:br/>
        <w:t>57.</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al-Dusri</w:t>
      </w:r>
      <w:proofErr w:type="gramEnd"/>
      <w:r w:rsidRPr="003142D2">
        <w:rPr>
          <w:rFonts w:ascii="Calibri" w:eastAsia="Calibri" w:hAnsi="Calibri" w:cs="Calibri"/>
          <w:sz w:val="24"/>
          <w:szCs w:val="20"/>
        </w:rPr>
        <w:t>, A.S. (2005)</w:t>
      </w:r>
      <w:r w:rsidR="007315B4" w:rsidRPr="003142D2">
        <w:rPr>
          <w:rFonts w:ascii="Calibri" w:eastAsia="Calibri" w:hAnsi="Calibri" w:cs="Calibri"/>
          <w:sz w:val="24"/>
          <w:szCs w:val="20"/>
        </w:rPr>
        <w:t xml:space="preserve"> Ibn </w:t>
      </w:r>
      <w:r w:rsidRPr="003142D2">
        <w:rPr>
          <w:rFonts w:ascii="Calibri" w:eastAsia="Calibri" w:hAnsi="Calibri" w:cs="Calibri"/>
          <w:i/>
          <w:sz w:val="24"/>
          <w:szCs w:val="20"/>
        </w:rPr>
        <w:t xml:space="preserve">Taymiyyah wal Akhar. </w:t>
      </w:r>
      <w:proofErr w:type="gramStart"/>
      <w:r w:rsidRPr="003142D2">
        <w:rPr>
          <w:rFonts w:ascii="Calibri" w:eastAsia="Calibri" w:hAnsi="Calibri" w:cs="Calibri"/>
          <w:sz w:val="24"/>
          <w:szCs w:val="20"/>
        </w:rPr>
        <w:t>Cairo-Egypt.</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Dar al-Fajr li al-Turath</w:t>
      </w:r>
      <w:r w:rsidR="007315B4" w:rsidRPr="003142D2">
        <w:rPr>
          <w:rFonts w:ascii="Calibri" w:eastAsia="Calibri" w:hAnsi="Calibri" w:cs="Calibri"/>
          <w:sz w:val="24"/>
          <w:szCs w:val="20"/>
        </w:rPr>
        <w:t>.</w:t>
      </w:r>
      <w:proofErr w:type="gramEnd"/>
      <w:r w:rsidR="007315B4" w:rsidRPr="003142D2">
        <w:rPr>
          <w:rFonts w:ascii="Calibri" w:eastAsia="Calibri" w:hAnsi="Calibri" w:cs="Calibri"/>
          <w:sz w:val="24"/>
          <w:szCs w:val="20"/>
        </w:rPr>
        <w:t xml:space="preserve"> </w:t>
      </w:r>
      <w:proofErr w:type="gramStart"/>
      <w:r w:rsidR="007315B4" w:rsidRPr="003142D2">
        <w:rPr>
          <w:rFonts w:ascii="Calibri" w:eastAsia="Calibri" w:hAnsi="Calibri" w:cs="Calibri"/>
          <w:sz w:val="24"/>
          <w:szCs w:val="20"/>
        </w:rPr>
        <w:t>p.8</w:t>
      </w:r>
      <w:r w:rsidR="007315B4" w:rsidRPr="003142D2">
        <w:rPr>
          <w:rFonts w:ascii="Calibri" w:eastAsia="Calibri" w:hAnsi="Calibri" w:cs="Calibri"/>
          <w:sz w:val="24"/>
          <w:szCs w:val="20"/>
        </w:rPr>
        <w:br/>
        <w:t>58.ibid</w:t>
      </w:r>
      <w:r w:rsidRPr="003142D2">
        <w:rPr>
          <w:rFonts w:ascii="Calibri" w:eastAsia="Calibri" w:hAnsi="Calibri" w:cs="Calibri"/>
          <w:sz w:val="24"/>
          <w:szCs w:val="20"/>
        </w:rPr>
        <w:br/>
        <w:t>59.</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pp. 31-32</w:t>
      </w:r>
      <w:r w:rsidRPr="003142D2">
        <w:rPr>
          <w:rFonts w:ascii="Calibri" w:eastAsia="Calibri" w:hAnsi="Calibri" w:cs="Calibri"/>
          <w:sz w:val="24"/>
          <w:szCs w:val="20"/>
        </w:rPr>
        <w:br/>
        <w:t>60.</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p.38</w:t>
      </w:r>
      <w:r w:rsidRPr="003142D2">
        <w:rPr>
          <w:rFonts w:ascii="Calibri" w:eastAsia="Calibri" w:hAnsi="Calibri" w:cs="Calibri"/>
          <w:sz w:val="24"/>
          <w:szCs w:val="20"/>
        </w:rPr>
        <w:br/>
        <w:t>61.</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pp. 44-45</w:t>
      </w:r>
      <w:r w:rsidRPr="003142D2">
        <w:rPr>
          <w:rFonts w:ascii="Calibri" w:eastAsia="Calibri" w:hAnsi="Calibri" w:cs="Calibri"/>
          <w:sz w:val="24"/>
          <w:szCs w:val="20"/>
        </w:rPr>
        <w:br/>
        <w:t>62.</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46-47</w:t>
      </w:r>
      <w:r w:rsidRPr="003142D2">
        <w:rPr>
          <w:rFonts w:ascii="Calibri" w:eastAsia="Calibri" w:hAnsi="Calibri" w:cs="Calibri"/>
          <w:sz w:val="24"/>
          <w:szCs w:val="20"/>
        </w:rPr>
        <w:br/>
        <w:t>63.</w:t>
      </w:r>
      <w:proofErr w:type="gramEnd"/>
      <w:r w:rsidRPr="003142D2">
        <w:rPr>
          <w:rFonts w:ascii="Calibri" w:eastAsia="Calibri" w:hAnsi="Calibri" w:cs="Calibri"/>
          <w:sz w:val="24"/>
          <w:szCs w:val="20"/>
        </w:rPr>
        <w:t xml:space="preserve"> Ibn Taymiyyah, A.A. (2008) </w:t>
      </w:r>
      <w:r w:rsidRPr="003142D2">
        <w:rPr>
          <w:rFonts w:ascii="Calibri" w:eastAsia="Calibri" w:hAnsi="Calibri" w:cs="Calibri"/>
          <w:i/>
          <w:sz w:val="24"/>
          <w:szCs w:val="20"/>
        </w:rPr>
        <w:t xml:space="preserve">al-Istiqamah. </w:t>
      </w:r>
      <w:proofErr w:type="gramStart"/>
      <w:r w:rsidRPr="003142D2">
        <w:rPr>
          <w:rFonts w:ascii="Calibri" w:eastAsia="Calibri" w:hAnsi="Calibri" w:cs="Calibri"/>
          <w:sz w:val="24"/>
          <w:szCs w:val="20"/>
        </w:rPr>
        <w:t>al-Mansourah-Egypt</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Dal al-Ghad al-Ghadeed.</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p.121</w:t>
      </w:r>
      <w:r w:rsidRPr="003142D2">
        <w:rPr>
          <w:rFonts w:ascii="Calibri" w:eastAsia="Calibri" w:hAnsi="Calibri" w:cs="Calibri"/>
          <w:sz w:val="24"/>
          <w:szCs w:val="20"/>
        </w:rPr>
        <w:br/>
        <w:t>64.</w:t>
      </w:r>
      <w:proofErr w:type="gramEnd"/>
      <w:r w:rsidRPr="003142D2">
        <w:rPr>
          <w:rFonts w:ascii="Calibri" w:eastAsia="Calibri" w:hAnsi="Calibri" w:cs="Calibri"/>
          <w:sz w:val="24"/>
          <w:szCs w:val="20"/>
        </w:rPr>
        <w:t xml:space="preserve"> Ibn Taymiyyah, A.A. (2005) </w:t>
      </w:r>
      <w:r w:rsidRPr="003142D2">
        <w:rPr>
          <w:rFonts w:ascii="Calibri" w:eastAsia="Calibri" w:hAnsi="Calibri" w:cs="Calibri"/>
          <w:i/>
          <w:sz w:val="24"/>
          <w:szCs w:val="20"/>
        </w:rPr>
        <w:t xml:space="preserve">Majmu al-Fatawa. </w:t>
      </w:r>
      <w:proofErr w:type="gramStart"/>
      <w:r w:rsidRPr="003142D2">
        <w:rPr>
          <w:rFonts w:ascii="Calibri" w:eastAsia="Calibri" w:hAnsi="Calibri" w:cs="Calibri"/>
          <w:sz w:val="24"/>
          <w:szCs w:val="20"/>
        </w:rPr>
        <w:t>Dar al-Wafa.</w:t>
      </w:r>
      <w:proofErr w:type="gramEnd"/>
      <w:r w:rsidRPr="003142D2">
        <w:rPr>
          <w:rFonts w:ascii="Calibri" w:eastAsia="Calibri" w:hAnsi="Calibri" w:cs="Calibri"/>
          <w:sz w:val="24"/>
          <w:szCs w:val="20"/>
        </w:rPr>
        <w:br/>
        <w:t xml:space="preserve">65. op.cit Ibn Taymiyyah. </w:t>
      </w:r>
      <w:proofErr w:type="gramStart"/>
      <w:r w:rsidRPr="003142D2">
        <w:rPr>
          <w:rFonts w:ascii="Calibri" w:eastAsia="Calibri" w:hAnsi="Calibri" w:cs="Calibri"/>
          <w:i/>
          <w:sz w:val="24"/>
          <w:szCs w:val="20"/>
        </w:rPr>
        <w:t>al-Istiqamah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p.56</w:t>
      </w:r>
      <w:r w:rsidRPr="003142D2">
        <w:rPr>
          <w:rFonts w:ascii="Calibri" w:eastAsia="Calibri" w:hAnsi="Calibri" w:cs="Calibri"/>
          <w:sz w:val="24"/>
          <w:szCs w:val="20"/>
        </w:rPr>
        <w:br/>
        <w:t>66.</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Ibn Taymiyyah. </w:t>
      </w:r>
      <w:proofErr w:type="gramStart"/>
      <w:r w:rsidRPr="003142D2">
        <w:rPr>
          <w:rFonts w:ascii="Calibri" w:eastAsia="Calibri" w:hAnsi="Calibri" w:cs="Calibri"/>
          <w:i/>
          <w:sz w:val="24"/>
          <w:szCs w:val="20"/>
        </w:rPr>
        <w:t>Majmu al-Fatawah.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Vol. 11 pp. 18-19</w:t>
      </w:r>
      <w:r w:rsidRPr="003142D2">
        <w:rPr>
          <w:rFonts w:ascii="Calibri" w:eastAsia="Calibri" w:hAnsi="Calibri" w:cs="Calibri"/>
          <w:sz w:val="24"/>
          <w:szCs w:val="20"/>
        </w:rPr>
        <w:br/>
        <w:t>67.</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al-Dusri</w:t>
      </w:r>
      <w:proofErr w:type="gramEnd"/>
      <w:r w:rsidRPr="003142D2">
        <w:rPr>
          <w:rFonts w:ascii="Calibri" w:eastAsia="Calibri" w:hAnsi="Calibri" w:cs="Calibri"/>
          <w:sz w:val="24"/>
          <w:szCs w:val="20"/>
        </w:rPr>
        <w:t xml:space="preserve">, A.S. (2005) </w:t>
      </w:r>
      <w:r w:rsidRPr="003142D2">
        <w:rPr>
          <w:rFonts w:ascii="Calibri" w:eastAsia="Calibri" w:hAnsi="Calibri" w:cs="Calibri"/>
          <w:i/>
          <w:sz w:val="24"/>
          <w:szCs w:val="20"/>
        </w:rPr>
        <w:t xml:space="preserve">Ibn Taymiyyah wal Akhar. </w:t>
      </w:r>
      <w:r w:rsidRPr="003142D2">
        <w:rPr>
          <w:rFonts w:ascii="Calibri" w:eastAsia="Calibri" w:hAnsi="Calibri" w:cs="Calibri"/>
          <w:sz w:val="24"/>
          <w:szCs w:val="20"/>
        </w:rPr>
        <w:t xml:space="preserve">Cairo- Egypt. </w:t>
      </w:r>
      <w:proofErr w:type="gramStart"/>
      <w:r w:rsidRPr="003142D2">
        <w:rPr>
          <w:rFonts w:ascii="Calibri" w:eastAsia="Calibri" w:hAnsi="Calibri" w:cs="Calibri"/>
          <w:sz w:val="24"/>
          <w:szCs w:val="20"/>
        </w:rPr>
        <w:t>Dar al-Fajr li al-Turath</w:t>
      </w:r>
      <w:r w:rsidRPr="003142D2">
        <w:rPr>
          <w:rFonts w:ascii="Calibri" w:eastAsia="Calibri" w:hAnsi="Calibri" w:cs="Calibri"/>
          <w:sz w:val="24"/>
          <w:szCs w:val="20"/>
        </w:rPr>
        <w:br/>
        <w:t>68.</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p.55</w:t>
      </w:r>
      <w:r w:rsidRPr="003142D2">
        <w:rPr>
          <w:rFonts w:ascii="Calibri" w:eastAsia="Calibri" w:hAnsi="Calibri" w:cs="Calibri"/>
          <w:sz w:val="24"/>
          <w:szCs w:val="20"/>
        </w:rPr>
        <w:br/>
        <w:t>69.</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 xml:space="preserve">ibid p.58 </w:t>
      </w:r>
      <w:r w:rsidRPr="003142D2">
        <w:rPr>
          <w:rFonts w:ascii="Calibri" w:eastAsia="Calibri" w:hAnsi="Calibri" w:cs="Calibri"/>
          <w:sz w:val="24"/>
          <w:szCs w:val="20"/>
        </w:rPr>
        <w:br/>
        <w:t>70.</w:t>
      </w:r>
      <w:proofErr w:type="gramEnd"/>
      <w:r w:rsidRPr="003142D2">
        <w:rPr>
          <w:rFonts w:ascii="Calibri" w:eastAsia="Calibri" w:hAnsi="Calibri" w:cs="Calibri"/>
          <w:sz w:val="24"/>
          <w:szCs w:val="20"/>
        </w:rPr>
        <w:t xml:space="preserve"> ibid</w:t>
      </w:r>
      <w:r w:rsidRPr="003142D2">
        <w:rPr>
          <w:rFonts w:ascii="Calibri" w:eastAsia="Calibri" w:hAnsi="Calibri" w:cs="Calibri"/>
          <w:sz w:val="24"/>
          <w:szCs w:val="20"/>
        </w:rPr>
        <w:br/>
      </w:r>
      <w:proofErr w:type="gramStart"/>
      <w:r w:rsidRPr="003142D2">
        <w:rPr>
          <w:rFonts w:ascii="Calibri" w:eastAsia="Calibri" w:hAnsi="Calibri" w:cs="Calibri"/>
          <w:sz w:val="24"/>
          <w:szCs w:val="20"/>
        </w:rPr>
        <w:t>72  ibid</w:t>
      </w:r>
      <w:proofErr w:type="gramEnd"/>
      <w:r w:rsidRPr="003142D2">
        <w:rPr>
          <w:rFonts w:ascii="Calibri" w:eastAsia="Calibri" w:hAnsi="Calibri" w:cs="Calibri"/>
          <w:sz w:val="24"/>
          <w:szCs w:val="20"/>
        </w:rPr>
        <w:br/>
        <w:t xml:space="preserve">73. </w:t>
      </w:r>
      <w:proofErr w:type="gramStart"/>
      <w:r w:rsidRPr="003142D2">
        <w:rPr>
          <w:rFonts w:ascii="Calibri" w:eastAsia="Calibri" w:hAnsi="Calibri" w:cs="Calibri"/>
          <w:sz w:val="24"/>
          <w:szCs w:val="20"/>
        </w:rPr>
        <w:t>ibid p.57</w:t>
      </w:r>
      <w:r w:rsidRPr="003142D2">
        <w:rPr>
          <w:rFonts w:ascii="Calibri" w:eastAsia="Calibri" w:hAnsi="Calibri" w:cs="Calibri"/>
          <w:sz w:val="24"/>
          <w:szCs w:val="20"/>
        </w:rPr>
        <w:br/>
        <w:t xml:space="preserve"> 74.</w:t>
      </w:r>
      <w:proofErr w:type="gramEnd"/>
      <w:r w:rsidRPr="003142D2">
        <w:rPr>
          <w:rFonts w:ascii="Calibri" w:eastAsia="Calibri" w:hAnsi="Calibri" w:cs="Calibri"/>
          <w:sz w:val="24"/>
          <w:szCs w:val="20"/>
        </w:rPr>
        <w:t xml:space="preserve"> Ibn Taymiyyah, A.A. (2008) </w:t>
      </w:r>
      <w:r w:rsidRPr="003142D2">
        <w:rPr>
          <w:rFonts w:ascii="Calibri" w:eastAsia="Calibri" w:hAnsi="Calibri" w:cs="Calibri"/>
          <w:i/>
          <w:sz w:val="24"/>
          <w:szCs w:val="20"/>
        </w:rPr>
        <w:t>al-Lu</w:t>
      </w:r>
      <w:proofErr w:type="gramStart"/>
      <w:r w:rsidRPr="003142D2">
        <w:rPr>
          <w:rFonts w:ascii="Calibri" w:eastAsia="Calibri" w:hAnsi="Calibri" w:cs="Calibri"/>
          <w:i/>
          <w:sz w:val="24"/>
          <w:szCs w:val="20"/>
        </w:rPr>
        <w:t>,ulu'</w:t>
      </w:r>
      <w:proofErr w:type="gramEnd"/>
      <w:r w:rsidRPr="003142D2">
        <w:rPr>
          <w:rFonts w:ascii="Calibri" w:eastAsia="Calibri" w:hAnsi="Calibri" w:cs="Calibri"/>
          <w:i/>
          <w:sz w:val="24"/>
          <w:szCs w:val="20"/>
        </w:rPr>
        <w:t xml:space="preserve"> al-Waqqad, fi Fatawa al-I'tiqad. </w:t>
      </w:r>
      <w:r w:rsidRPr="003142D2">
        <w:rPr>
          <w:rFonts w:ascii="Calibri" w:eastAsia="Calibri" w:hAnsi="Calibri" w:cs="Calibri"/>
          <w:sz w:val="24"/>
          <w:szCs w:val="20"/>
        </w:rPr>
        <w:t xml:space="preserve">Saidah -Lebanon. </w:t>
      </w:r>
      <w:proofErr w:type="gramStart"/>
      <w:r w:rsidRPr="003142D2">
        <w:rPr>
          <w:rFonts w:ascii="Calibri" w:eastAsia="Calibri" w:hAnsi="Calibri" w:cs="Calibri"/>
          <w:sz w:val="24"/>
          <w:szCs w:val="20"/>
        </w:rPr>
        <w:t>p. 387.</w:t>
      </w:r>
      <w:proofErr w:type="gramEnd"/>
      <w:r w:rsidRPr="003142D2">
        <w:rPr>
          <w:rFonts w:ascii="Calibri" w:eastAsia="Calibri" w:hAnsi="Calibri" w:cs="Calibri"/>
          <w:sz w:val="24"/>
          <w:szCs w:val="20"/>
        </w:rPr>
        <w:t xml:space="preserve"> Edit. </w:t>
      </w:r>
      <w:proofErr w:type="gramStart"/>
      <w:r w:rsidRPr="003142D2">
        <w:rPr>
          <w:rFonts w:ascii="Calibri" w:eastAsia="Calibri" w:hAnsi="Calibri" w:cs="Calibri"/>
          <w:sz w:val="24"/>
          <w:szCs w:val="20"/>
        </w:rPr>
        <w:t>Muhammad b. Riyadh al-Ahmad</w:t>
      </w:r>
      <w:r w:rsidRPr="003142D2">
        <w:rPr>
          <w:rFonts w:ascii="Calibri" w:eastAsia="Calibri" w:hAnsi="Calibri" w:cs="Calibri"/>
          <w:sz w:val="24"/>
          <w:szCs w:val="20"/>
        </w:rPr>
        <w:br/>
        <w:t>75.op.cit Ibn Taymiyyah.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i/>
          <w:sz w:val="24"/>
          <w:szCs w:val="20"/>
        </w:rPr>
        <w:t>al-Safadiyyah</w:t>
      </w:r>
      <w:proofErr w:type="gramEnd"/>
      <w:r w:rsidRPr="003142D2">
        <w:rPr>
          <w:rFonts w:ascii="Calibri" w:eastAsia="Calibri" w:hAnsi="Calibri" w:cs="Calibri"/>
          <w:i/>
          <w:sz w:val="24"/>
          <w:szCs w:val="20"/>
        </w:rPr>
        <w:t xml:space="preserve">. </w:t>
      </w:r>
      <w:proofErr w:type="gramStart"/>
      <w:r w:rsidRPr="003142D2">
        <w:rPr>
          <w:rFonts w:ascii="Calibri" w:eastAsia="Calibri" w:hAnsi="Calibri" w:cs="Calibri"/>
          <w:sz w:val="24"/>
          <w:szCs w:val="20"/>
        </w:rPr>
        <w:t>p.52</w:t>
      </w:r>
      <w:r w:rsidRPr="003142D2">
        <w:rPr>
          <w:rFonts w:ascii="Calibri" w:eastAsia="Calibri" w:hAnsi="Calibri" w:cs="Calibri"/>
          <w:sz w:val="24"/>
          <w:szCs w:val="20"/>
        </w:rPr>
        <w:br/>
        <w:t>76.</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ibid. p.10</w:t>
      </w:r>
      <w:r w:rsidRPr="003142D2">
        <w:rPr>
          <w:rFonts w:ascii="Calibri" w:eastAsia="Calibri" w:hAnsi="Calibri" w:cs="Calibri"/>
          <w:sz w:val="24"/>
          <w:szCs w:val="20"/>
        </w:rPr>
        <w:br/>
        <w:t>77.0p.cit Ibn Taymiyyah.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i/>
          <w:sz w:val="24"/>
          <w:szCs w:val="20"/>
        </w:rPr>
        <w:t>al-Istiqamah</w:t>
      </w:r>
      <w:proofErr w:type="gramEnd"/>
      <w:r w:rsidRPr="003142D2">
        <w:rPr>
          <w:rFonts w:ascii="Calibri" w:eastAsia="Calibri" w:hAnsi="Calibri" w:cs="Calibri"/>
          <w:i/>
          <w:sz w:val="24"/>
          <w:szCs w:val="20"/>
        </w:rPr>
        <w:t xml:space="preserve">. </w:t>
      </w:r>
      <w:proofErr w:type="gramStart"/>
      <w:r w:rsidRPr="003142D2">
        <w:rPr>
          <w:rFonts w:ascii="Calibri" w:eastAsia="Calibri" w:hAnsi="Calibri" w:cs="Calibri"/>
          <w:sz w:val="24"/>
          <w:szCs w:val="20"/>
        </w:rPr>
        <w:t>p. 131</w:t>
      </w:r>
      <w:r w:rsidRPr="003142D2">
        <w:rPr>
          <w:rFonts w:ascii="Calibri" w:eastAsia="Calibri" w:hAnsi="Calibri" w:cs="Calibri"/>
          <w:sz w:val="24"/>
          <w:szCs w:val="20"/>
        </w:rPr>
        <w:br/>
        <w:t>78.</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Ibn Taymiyyah. </w:t>
      </w:r>
      <w:proofErr w:type="gramStart"/>
      <w:r w:rsidRPr="003142D2">
        <w:rPr>
          <w:rFonts w:ascii="Calibri" w:eastAsia="Calibri" w:hAnsi="Calibri" w:cs="Calibri"/>
          <w:i/>
          <w:sz w:val="24"/>
          <w:szCs w:val="20"/>
        </w:rPr>
        <w:t>al-Safadiyyah</w:t>
      </w:r>
      <w:proofErr w:type="gramEnd"/>
      <w:r w:rsidRPr="003142D2">
        <w:rPr>
          <w:rFonts w:ascii="Calibri" w:eastAsia="Calibri" w:hAnsi="Calibri" w:cs="Calibri"/>
          <w:i/>
          <w:sz w:val="24"/>
          <w:szCs w:val="20"/>
        </w:rPr>
        <w:t xml:space="preserve">. </w:t>
      </w:r>
      <w:proofErr w:type="gramStart"/>
      <w:r w:rsidRPr="003142D2">
        <w:rPr>
          <w:rFonts w:ascii="Calibri" w:eastAsia="Calibri" w:hAnsi="Calibri" w:cs="Calibri"/>
          <w:sz w:val="24"/>
          <w:szCs w:val="20"/>
        </w:rPr>
        <w:t>p.11</w:t>
      </w:r>
      <w:r w:rsidRPr="003142D2">
        <w:rPr>
          <w:rFonts w:ascii="Calibri" w:eastAsia="Calibri" w:hAnsi="Calibri" w:cs="Calibri"/>
          <w:sz w:val="24"/>
          <w:szCs w:val="20"/>
        </w:rPr>
        <w:br/>
        <w:t>79.</w:t>
      </w:r>
      <w:proofErr w:type="gramEnd"/>
      <w:r w:rsidRPr="003142D2">
        <w:rPr>
          <w:rFonts w:ascii="Calibri" w:eastAsia="Calibri" w:hAnsi="Calibri" w:cs="Calibri"/>
          <w:sz w:val="24"/>
          <w:szCs w:val="20"/>
        </w:rPr>
        <w:t xml:space="preserve"> ibid p. 145</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80. al-Tabalawi, M.S (1989) Mauqif Ibn Taymiyyah min Falsafah Ibn Rashd. Egypt. </w:t>
      </w:r>
      <w:proofErr w:type="gramStart"/>
      <w:r w:rsidRPr="003142D2">
        <w:rPr>
          <w:rFonts w:ascii="Calibri" w:eastAsia="Calibri" w:hAnsi="Calibri" w:cs="Calibri"/>
          <w:sz w:val="24"/>
          <w:szCs w:val="20"/>
        </w:rPr>
        <w:t>Matba'ah al-Amanah.</w:t>
      </w:r>
      <w:proofErr w:type="gramEnd"/>
      <w:r w:rsidR="007315B4" w:rsidRPr="003142D2">
        <w:rPr>
          <w:rFonts w:ascii="Calibri" w:eastAsia="Calibri" w:hAnsi="Calibri" w:cs="Calibri"/>
          <w:sz w:val="24"/>
          <w:szCs w:val="20"/>
        </w:rPr>
        <w:t xml:space="preserve"> 100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81. ibid p. 116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82. ibid p.169</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83. ibid p. 173</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84. </w:t>
      </w:r>
      <w:hyperlink r:id="rId8">
        <w:r w:rsidRPr="003142D2">
          <w:rPr>
            <w:rFonts w:ascii="Calibri" w:eastAsia="Calibri" w:hAnsi="Calibri" w:cs="Calibri"/>
            <w:color w:val="0000FF"/>
            <w:sz w:val="24"/>
            <w:szCs w:val="20"/>
            <w:u w:val="single"/>
          </w:rPr>
          <w:t>www.britannica.com</w:t>
        </w:r>
      </w:hyperlink>
      <w:r w:rsidR="007315B4" w:rsidRPr="003142D2">
        <w:rPr>
          <w:rFonts w:ascii="Calibri" w:eastAsia="Calibri" w:hAnsi="Calibri" w:cs="Calibri"/>
          <w:sz w:val="24"/>
          <w:szCs w:val="20"/>
        </w:rPr>
        <w:t xml:space="preserve">/ entry ‘Ibn Taymiyyah’ written by Henri Laoust. Retrieved on 6-22-2014 </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lastRenderedPageBreak/>
        <w:t>85. Sevinc, B. (2011) 'Definitional Dillema of Terrorism' as a sociological and political phenomenon' Turkish Journal of political Studies Vol.13 (1)</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86. Glorious Quran, Suratul-Hujrat</w:t>
      </w:r>
      <w:proofErr w:type="gramStart"/>
      <w:r w:rsidRPr="003142D2">
        <w:rPr>
          <w:rFonts w:ascii="Calibri" w:eastAsia="Calibri" w:hAnsi="Calibri" w:cs="Calibri"/>
          <w:sz w:val="24"/>
          <w:szCs w:val="20"/>
        </w:rPr>
        <w:t>:9</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Cairo Egypt al-Quds Publications.</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87. ibid Quran Suratul-Shura</w:t>
      </w:r>
      <w:proofErr w:type="gramStart"/>
      <w:r w:rsidRPr="003142D2">
        <w:rPr>
          <w:rFonts w:ascii="Calibri" w:eastAsia="Calibri" w:hAnsi="Calibri" w:cs="Calibri"/>
          <w:sz w:val="24"/>
          <w:szCs w:val="20"/>
        </w:rPr>
        <w:t>:42</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88. ibid Quran, al-Ma'idah:33.</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89. ibid Quran, al-Baqarah</w:t>
      </w:r>
      <w:proofErr w:type="gramStart"/>
      <w:r w:rsidRPr="003142D2">
        <w:rPr>
          <w:rFonts w:ascii="Calibri" w:eastAsia="Calibri" w:hAnsi="Calibri" w:cs="Calibri"/>
          <w:sz w:val="24"/>
          <w:szCs w:val="20"/>
        </w:rPr>
        <w:t>:205</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90. </w:t>
      </w:r>
      <w:hyperlink r:id="rId9">
        <w:r w:rsidRPr="003142D2">
          <w:rPr>
            <w:rFonts w:ascii="Calibri" w:eastAsia="Calibri" w:hAnsi="Calibri" w:cs="Calibri"/>
            <w:color w:val="0000FF"/>
            <w:sz w:val="24"/>
            <w:szCs w:val="20"/>
            <w:u w:val="single"/>
          </w:rPr>
          <w:t>www.en.m.wikipedia/wiki/entry</w:t>
        </w:r>
      </w:hyperlink>
      <w:r w:rsidRPr="003142D2">
        <w:rPr>
          <w:rFonts w:ascii="Calibri" w:eastAsia="Calibri" w:hAnsi="Calibri" w:cs="Calibri"/>
          <w:sz w:val="24"/>
          <w:szCs w:val="20"/>
        </w:rPr>
        <w:t xml:space="preserve"> 'Islamic Terrorism retrieved on.</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91.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Quran al-Ma'idah:2.</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92. </w:t>
      </w:r>
      <w:proofErr w:type="gramStart"/>
      <w:r w:rsidRPr="003142D2">
        <w:rPr>
          <w:rFonts w:ascii="Calibri" w:eastAsia="Calibri" w:hAnsi="Calibri" w:cs="Calibri"/>
          <w:sz w:val="24"/>
          <w:szCs w:val="20"/>
        </w:rPr>
        <w:t>op.citwikipedia</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93. ibid.</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94. ibid.</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95.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Quran al-Baqarah:190.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96. </w:t>
      </w:r>
      <w:proofErr w:type="gramStart"/>
      <w:r w:rsidRPr="003142D2">
        <w:rPr>
          <w:rFonts w:ascii="Calibri" w:eastAsia="Calibri" w:hAnsi="Calibri" w:cs="Calibri"/>
          <w:sz w:val="24"/>
          <w:szCs w:val="20"/>
        </w:rPr>
        <w:t>op.citwikipedia</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97. </w:t>
      </w:r>
      <w:proofErr w:type="gramStart"/>
      <w:r w:rsidRPr="003142D2">
        <w:rPr>
          <w:rFonts w:ascii="Calibri" w:eastAsia="Calibri" w:hAnsi="Calibri" w:cs="Calibri"/>
          <w:sz w:val="24"/>
          <w:szCs w:val="20"/>
        </w:rPr>
        <w:t>op.citSelvic</w:t>
      </w:r>
      <w:proofErr w:type="gramEnd"/>
      <w:r w:rsidRPr="003142D2">
        <w:rPr>
          <w:rFonts w:ascii="Calibri" w:eastAsia="Calibri" w:hAnsi="Calibri" w:cs="Calibri"/>
          <w:sz w:val="24"/>
          <w:szCs w:val="20"/>
        </w:rPr>
        <w:t xml:space="preserve"> p.</w:t>
      </w:r>
      <w:r w:rsidR="0037677C" w:rsidRPr="003142D2">
        <w:rPr>
          <w:rFonts w:ascii="Calibri" w:eastAsia="Calibri" w:hAnsi="Calibri" w:cs="Calibri"/>
          <w:sz w:val="24"/>
          <w:szCs w:val="20"/>
        </w:rPr>
        <w:t>10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98. Vancatraman, A. (2007) Religious Basis for Islamic Terrorism. </w:t>
      </w:r>
      <w:proofErr w:type="gramStart"/>
      <w:r w:rsidRPr="003142D2">
        <w:rPr>
          <w:rFonts w:ascii="Calibri" w:eastAsia="Calibri" w:hAnsi="Calibri" w:cs="Calibri"/>
          <w:sz w:val="24"/>
          <w:szCs w:val="20"/>
        </w:rPr>
        <w:t>The Quran and its interpretations' Studies in conflict and Terrorism Vol.30 Issue 3.</w:t>
      </w:r>
      <w:proofErr w:type="gramEnd"/>
      <w:r w:rsidRPr="003142D2">
        <w:rPr>
          <w:rFonts w:ascii="Calibri" w:eastAsia="Calibri" w:hAnsi="Calibri" w:cs="Calibri"/>
          <w:sz w:val="24"/>
          <w:szCs w:val="20"/>
        </w:rPr>
        <w:t xml:space="preserve"> pp 229-248. </w:t>
      </w:r>
      <w:proofErr w:type="gramStart"/>
      <w:r w:rsidRPr="003142D2">
        <w:rPr>
          <w:rFonts w:ascii="Calibri" w:eastAsia="Calibri" w:hAnsi="Calibri" w:cs="Calibri"/>
          <w:sz w:val="24"/>
          <w:szCs w:val="20"/>
        </w:rPr>
        <w:t>Taylor and Francis Group.</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99. </w:t>
      </w:r>
      <w:proofErr w:type="gramStart"/>
      <w:r w:rsidRPr="003142D2">
        <w:rPr>
          <w:rFonts w:ascii="Calibri" w:eastAsia="Calibri" w:hAnsi="Calibri" w:cs="Calibri"/>
          <w:sz w:val="24"/>
          <w:szCs w:val="20"/>
        </w:rPr>
        <w:t>op.citwikipedia</w:t>
      </w:r>
      <w:proofErr w:type="gramEnd"/>
      <w:r w:rsidRPr="003142D2">
        <w:rPr>
          <w:rFonts w:ascii="Calibri" w:eastAsia="Calibri" w:hAnsi="Calibri" w:cs="Calibri"/>
          <w:sz w:val="24"/>
          <w:szCs w:val="20"/>
        </w:rPr>
        <w:t>.</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100. Ibn Taymiyyah, A.A (2006) Iqtidha' al-Sirat al-Mustaqim.</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Cairo Egypt.</w:t>
      </w:r>
      <w:proofErr w:type="gramEnd"/>
      <w:r w:rsidRPr="003142D2">
        <w:rPr>
          <w:rFonts w:ascii="Calibri" w:eastAsia="Calibri" w:hAnsi="Calibri" w:cs="Calibri"/>
          <w:sz w:val="24"/>
          <w:szCs w:val="20"/>
        </w:rPr>
        <w:t xml:space="preserve"> Dar al-Bayan al-Arabi p.17</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101. Ibn Taymiyyah, A.A (2005) Majmu al-Fatawa</w:t>
      </w:r>
      <w:r w:rsidR="0037677C" w:rsidRPr="003142D2">
        <w:rPr>
          <w:rFonts w:ascii="Calibri" w:eastAsia="Calibri" w:hAnsi="Calibri" w:cs="Calibri"/>
          <w:sz w:val="24"/>
          <w:szCs w:val="20"/>
        </w:rPr>
        <w:t>.</w:t>
      </w:r>
      <w:r w:rsidRPr="003142D2">
        <w:rPr>
          <w:rFonts w:ascii="Calibri" w:eastAsia="Calibri" w:hAnsi="Calibri" w:cs="Calibri"/>
          <w:sz w:val="24"/>
          <w:szCs w:val="20"/>
        </w:rPr>
        <w:t>Darul-wafa</w:t>
      </w:r>
      <w:r w:rsidR="0037677C" w:rsidRPr="003142D2">
        <w:rPr>
          <w:rFonts w:ascii="Calibri" w:eastAsia="Calibri" w:hAnsi="Calibri" w:cs="Calibri"/>
          <w:sz w:val="24"/>
          <w:szCs w:val="20"/>
        </w:rPr>
        <w:t>.</w:t>
      </w:r>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Vol.5 p.354.</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102. Ibn Taymiyyah, A.A (2005) al-Jawab al-Sahih. Cairo-Egypt Darul-Hadith p.65</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103. ibid p.64</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104. Ibn Taymiyyah, A.A (undated) al-Khilafah wal-Mulk.</w:t>
      </w:r>
      <w:r w:rsidR="0037677C" w:rsidRPr="003142D2">
        <w:rPr>
          <w:rFonts w:ascii="Calibri" w:eastAsia="Calibri" w:hAnsi="Calibri" w:cs="Calibri"/>
          <w:sz w:val="24"/>
          <w:szCs w:val="20"/>
        </w:rPr>
        <w:t>Al-Maktabah al-Shamelah, Version Seven. P. 76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105. Ibn Taymiyyah, A.A (undated) al-Risalah al-Quburisiyyah al-Maktabah al-Shamelah, version seven. pp 28-29</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106. Corbin, H (undated) History of Islamic Philosophy, London-U.K, Newyork-U.S Kegan Paul International.</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107. Ibn Taymiyyah, (undated) al-Risalah al-Quburisiyyah.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 seven.</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p.28/615</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108. ibid p.28/617-618.</w:t>
      </w:r>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 xml:space="preserve">109. </w:t>
      </w:r>
      <w:hyperlink r:id="rId10">
        <w:r w:rsidRPr="003142D2">
          <w:rPr>
            <w:rFonts w:ascii="Calibri" w:eastAsia="Calibri" w:hAnsi="Calibri" w:cs="Calibri"/>
            <w:color w:val="0000FF"/>
            <w:sz w:val="24"/>
            <w:szCs w:val="20"/>
            <w:u w:val="single"/>
          </w:rPr>
          <w:t>www.en.m.wikipedia.org/wiki/entry</w:t>
        </w:r>
      </w:hyperlink>
      <w:r w:rsidRPr="003142D2">
        <w:rPr>
          <w:rFonts w:ascii="Calibri" w:eastAsia="Calibri" w:hAnsi="Calibri" w:cs="Calibri"/>
          <w:sz w:val="24"/>
          <w:szCs w:val="20"/>
        </w:rPr>
        <w:t xml:space="preserve"> Islamic Terrorism.</w:t>
      </w:r>
      <w:proofErr w:type="gramEnd"/>
      <w:r w:rsidRPr="003142D2">
        <w:rPr>
          <w:rFonts w:ascii="Calibri" w:eastAsia="Calibri" w:hAnsi="Calibri" w:cs="Calibri"/>
          <w:sz w:val="24"/>
          <w:szCs w:val="20"/>
        </w:rPr>
        <w:t xml:space="preserve"> Wiktorowicz, Q. (2005). </w:t>
      </w:r>
      <w:proofErr w:type="gramStart"/>
      <w:r w:rsidRPr="003142D2">
        <w:rPr>
          <w:rFonts w:ascii="Calibri" w:eastAsia="Calibri" w:hAnsi="Calibri" w:cs="Calibri"/>
          <w:sz w:val="24"/>
          <w:szCs w:val="20"/>
        </w:rPr>
        <w:t>Studies in conflict and Terrorism.</w:t>
      </w:r>
      <w:proofErr w:type="gramEnd"/>
      <w:r w:rsidRPr="003142D2">
        <w:rPr>
          <w:rFonts w:ascii="Calibri" w:eastAsia="Calibri" w:hAnsi="Calibri" w:cs="Calibri"/>
          <w:sz w:val="24"/>
          <w:szCs w:val="20"/>
        </w:rPr>
        <w:t xml:space="preserve"> Taylor and Francis</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110. Shams, M.I (1428 A.H) al-Jami. </w:t>
      </w:r>
      <w:proofErr w:type="gramStart"/>
      <w:r w:rsidRPr="003142D2">
        <w:rPr>
          <w:rFonts w:ascii="Calibri" w:eastAsia="Calibri" w:hAnsi="Calibri" w:cs="Calibri"/>
          <w:sz w:val="24"/>
          <w:szCs w:val="20"/>
        </w:rPr>
        <w:t>Makkah-saudi Arabia.</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Dar alam al-Fawa'id.</w:t>
      </w:r>
      <w:proofErr w:type="gramEnd"/>
      <w:r w:rsidRPr="003142D2">
        <w:rPr>
          <w:rFonts w:ascii="Calibri" w:eastAsia="Calibri" w:hAnsi="Calibri" w:cs="Calibri"/>
          <w:sz w:val="24"/>
          <w:szCs w:val="20"/>
        </w:rPr>
        <w:t xml:space="preserve"> p.410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111. </w:t>
      </w:r>
      <w:proofErr w:type="gramStart"/>
      <w:r w:rsidRPr="003142D2">
        <w:rPr>
          <w:rFonts w:ascii="Calibri" w:eastAsia="Calibri" w:hAnsi="Calibri" w:cs="Calibri"/>
          <w:sz w:val="24"/>
          <w:szCs w:val="20"/>
        </w:rPr>
        <w:t>op.citSams</w:t>
      </w:r>
      <w:proofErr w:type="gramEnd"/>
      <w:r w:rsidRPr="003142D2">
        <w:rPr>
          <w:rFonts w:ascii="Calibri" w:eastAsia="Calibri" w:hAnsi="Calibri" w:cs="Calibri"/>
          <w:sz w:val="24"/>
          <w:szCs w:val="20"/>
        </w:rPr>
        <w:t xml:space="preserve"> and al-Imran P.202</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112. op.cit Ibn Taymiyyah. </w:t>
      </w:r>
      <w:proofErr w:type="gramStart"/>
      <w:r w:rsidRPr="003142D2">
        <w:rPr>
          <w:rFonts w:ascii="Calibri" w:eastAsia="Calibri" w:hAnsi="Calibri" w:cs="Calibri"/>
          <w:sz w:val="24"/>
          <w:szCs w:val="20"/>
        </w:rPr>
        <w:t>al-Qubrusiyyah</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p.28/617</w:t>
      </w:r>
      <w:proofErr w:type="gramEnd"/>
    </w:p>
    <w:p w:rsidR="00B13E37" w:rsidRPr="003142D2" w:rsidRDefault="00B13E37" w:rsidP="003142D2">
      <w:pPr>
        <w:spacing w:after="0"/>
        <w:rPr>
          <w:rFonts w:ascii="Calibri" w:eastAsia="Calibri" w:hAnsi="Calibri" w:cs="Calibri"/>
          <w:sz w:val="24"/>
          <w:szCs w:val="20"/>
        </w:rPr>
      </w:pPr>
      <w:proofErr w:type="gramStart"/>
      <w:r w:rsidRPr="003142D2">
        <w:rPr>
          <w:rFonts w:ascii="Calibri" w:eastAsia="Calibri" w:hAnsi="Calibri" w:cs="Calibri"/>
          <w:sz w:val="24"/>
          <w:szCs w:val="20"/>
        </w:rPr>
        <w:t>113. Ibn Taymiyyah, A.A (1424 A.H) RisalahIla al-Sultan al-Malik al-Nasir Fi Sha'an al-Tatar, Makkah KSA Dar Alam al-fawaid.</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p.5/297</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114.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Shams and al-Imran p.409</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115. ibid. p.410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116.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Ibn Taymiyyah al-Qubrusiyyah. </w:t>
      </w:r>
      <w:proofErr w:type="gramStart"/>
      <w:r w:rsidRPr="003142D2">
        <w:rPr>
          <w:rFonts w:ascii="Calibri" w:eastAsia="Calibri" w:hAnsi="Calibri" w:cs="Calibri"/>
          <w:sz w:val="24"/>
          <w:szCs w:val="20"/>
        </w:rPr>
        <w:t>p.28/617</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117.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Shams and al-Imran. p.410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118. Glorious Quran: al-Mumtahanah</w:t>
      </w:r>
      <w:proofErr w:type="gramStart"/>
      <w:r w:rsidRPr="003142D2">
        <w:rPr>
          <w:rFonts w:ascii="Calibri" w:eastAsia="Calibri" w:hAnsi="Calibri" w:cs="Calibri"/>
          <w:sz w:val="24"/>
          <w:szCs w:val="20"/>
        </w:rPr>
        <w:t>:10</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Cairo Egypt.</w:t>
      </w:r>
      <w:proofErr w:type="gramEnd"/>
      <w:r w:rsidRPr="003142D2">
        <w:rPr>
          <w:rFonts w:ascii="Calibri" w:eastAsia="Calibri" w:hAnsi="Calibri" w:cs="Calibri"/>
          <w:sz w:val="24"/>
          <w:szCs w:val="20"/>
        </w:rPr>
        <w:t xml:space="preserve"> </w:t>
      </w:r>
      <w:proofErr w:type="gramStart"/>
      <w:r w:rsidRPr="003142D2">
        <w:rPr>
          <w:rFonts w:ascii="Calibri" w:eastAsia="Calibri" w:hAnsi="Calibri" w:cs="Calibri"/>
          <w:sz w:val="24"/>
          <w:szCs w:val="20"/>
        </w:rPr>
        <w:t>Al-Quds publica</w:t>
      </w:r>
      <w:r w:rsidR="0037677C" w:rsidRPr="003142D2">
        <w:rPr>
          <w:rFonts w:ascii="Calibri" w:eastAsia="Calibri" w:hAnsi="Calibri" w:cs="Calibri"/>
          <w:sz w:val="24"/>
          <w:szCs w:val="20"/>
        </w:rPr>
        <w:t>t</w:t>
      </w:r>
      <w:r w:rsidRPr="003142D2">
        <w:rPr>
          <w:rFonts w:ascii="Calibri" w:eastAsia="Calibri" w:hAnsi="Calibri" w:cs="Calibri"/>
          <w:sz w:val="24"/>
          <w:szCs w:val="20"/>
        </w:rPr>
        <w:t>ion</w:t>
      </w:r>
      <w:r w:rsidR="00584373" w:rsidRPr="003142D2">
        <w:rPr>
          <w:rFonts w:ascii="Calibri" w:eastAsia="Calibri" w:hAnsi="Calibri" w:cs="Calibri"/>
          <w:sz w:val="24"/>
          <w:szCs w:val="20"/>
        </w:rPr>
        <w:t>.</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lastRenderedPageBreak/>
        <w:t>119. Shams and al-Imran (1428 A.H) al-Jami Makkah KSA Dar alam al-Fawa'id p. 412-416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120. Shams and al-Imran p.415</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121. ibid Quran al-Hajj</w:t>
      </w:r>
      <w:proofErr w:type="gramStart"/>
      <w:r w:rsidRPr="003142D2">
        <w:rPr>
          <w:rFonts w:ascii="Calibri" w:eastAsia="Calibri" w:hAnsi="Calibri" w:cs="Calibri"/>
          <w:sz w:val="24"/>
          <w:szCs w:val="20"/>
        </w:rPr>
        <w:t>:60</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122.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Shams &amp; al-imran p.415</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123. ibid p. 412-416</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124. Al-Bazzar, U.A (undated) Al-Alam al-</w:t>
      </w:r>
      <w:proofErr w:type="gramStart"/>
      <w:r w:rsidRPr="003142D2">
        <w:rPr>
          <w:rFonts w:ascii="Calibri" w:eastAsia="Calibri" w:hAnsi="Calibri" w:cs="Calibri"/>
          <w:sz w:val="24"/>
          <w:szCs w:val="20"/>
        </w:rPr>
        <w:t>Aliyyah  fiManaqib</w:t>
      </w:r>
      <w:proofErr w:type="gramEnd"/>
      <w:r w:rsidRPr="003142D2">
        <w:rPr>
          <w:rFonts w:ascii="Calibri" w:eastAsia="Calibri" w:hAnsi="Calibri" w:cs="Calibri"/>
          <w:sz w:val="24"/>
          <w:szCs w:val="20"/>
        </w:rPr>
        <w:t xml:space="preserve"> Ibn Taymiyyah. </w:t>
      </w:r>
      <w:proofErr w:type="gramStart"/>
      <w:r w:rsidRPr="003142D2">
        <w:rPr>
          <w:rFonts w:ascii="Calibri" w:eastAsia="Calibri" w:hAnsi="Calibri" w:cs="Calibri"/>
          <w:sz w:val="24"/>
          <w:szCs w:val="20"/>
        </w:rPr>
        <w:t>al-Maktabah</w:t>
      </w:r>
      <w:proofErr w:type="gramEnd"/>
      <w:r w:rsidRPr="003142D2">
        <w:rPr>
          <w:rFonts w:ascii="Calibri" w:eastAsia="Calibri" w:hAnsi="Calibri" w:cs="Calibri"/>
          <w:sz w:val="24"/>
          <w:szCs w:val="20"/>
        </w:rPr>
        <w:t xml:space="preserve"> al-Shamelah. </w:t>
      </w:r>
      <w:proofErr w:type="gramStart"/>
      <w:r w:rsidRPr="003142D2">
        <w:rPr>
          <w:rFonts w:ascii="Calibri" w:eastAsia="Calibri" w:hAnsi="Calibri" w:cs="Calibri"/>
          <w:sz w:val="24"/>
          <w:szCs w:val="20"/>
        </w:rPr>
        <w:t>version</w:t>
      </w:r>
      <w:proofErr w:type="gramEnd"/>
      <w:r w:rsidRPr="003142D2">
        <w:rPr>
          <w:rFonts w:ascii="Calibri" w:eastAsia="Calibri" w:hAnsi="Calibri" w:cs="Calibri"/>
          <w:sz w:val="24"/>
          <w:szCs w:val="20"/>
        </w:rPr>
        <w:t xml:space="preserve"> seven. </w:t>
      </w:r>
      <w:proofErr w:type="gramStart"/>
      <w:r w:rsidRPr="003142D2">
        <w:rPr>
          <w:rFonts w:ascii="Calibri" w:eastAsia="Calibri" w:hAnsi="Calibri" w:cs="Calibri"/>
          <w:sz w:val="24"/>
          <w:szCs w:val="20"/>
        </w:rPr>
        <w:t>Chapter II 'Fi zikriquwwatiqalbihi wa shuja'atihi'.</w:t>
      </w:r>
      <w:proofErr w:type="gramEnd"/>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 xml:space="preserve">125. </w:t>
      </w:r>
      <w:proofErr w:type="gramStart"/>
      <w:r w:rsidRPr="003142D2">
        <w:rPr>
          <w:rFonts w:ascii="Calibri" w:eastAsia="Calibri" w:hAnsi="Calibri" w:cs="Calibri"/>
          <w:sz w:val="24"/>
          <w:szCs w:val="20"/>
        </w:rPr>
        <w:t>op.cit</w:t>
      </w:r>
      <w:proofErr w:type="gramEnd"/>
      <w:r w:rsidRPr="003142D2">
        <w:rPr>
          <w:rFonts w:ascii="Calibri" w:eastAsia="Calibri" w:hAnsi="Calibri" w:cs="Calibri"/>
          <w:sz w:val="24"/>
          <w:szCs w:val="20"/>
        </w:rPr>
        <w:t xml:space="preserve"> Shams &amp; al- Imran p.159</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126. ibid. p. 411</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127. ibid. p.411</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128. ibid. p.159-161</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129. ibid. p. 160</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130. ibid. p. 411</w:t>
      </w:r>
    </w:p>
    <w:p w:rsidR="00B13E37"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131. ibid. p. 411</w:t>
      </w:r>
    </w:p>
    <w:p w:rsidR="00F8640B" w:rsidRPr="003142D2" w:rsidRDefault="00B13E37" w:rsidP="003142D2">
      <w:pPr>
        <w:spacing w:after="0"/>
        <w:rPr>
          <w:rFonts w:ascii="Calibri" w:eastAsia="Calibri" w:hAnsi="Calibri" w:cs="Calibri"/>
          <w:sz w:val="24"/>
          <w:szCs w:val="20"/>
        </w:rPr>
      </w:pPr>
      <w:r w:rsidRPr="003142D2">
        <w:rPr>
          <w:rFonts w:ascii="Calibri" w:eastAsia="Calibri" w:hAnsi="Calibri" w:cs="Calibri"/>
          <w:sz w:val="24"/>
          <w:szCs w:val="20"/>
        </w:rPr>
        <w:t>132. ibid. p. 160</w:t>
      </w:r>
    </w:p>
    <w:p w:rsidR="00F8640B" w:rsidRPr="003142D2" w:rsidRDefault="00F8640B" w:rsidP="003142D2">
      <w:pPr>
        <w:spacing w:after="0"/>
        <w:rPr>
          <w:rFonts w:ascii="Calibri" w:eastAsia="Calibri" w:hAnsi="Calibri" w:cs="Calibri"/>
          <w:sz w:val="24"/>
          <w:szCs w:val="20"/>
        </w:rPr>
      </w:pPr>
      <w:r w:rsidRPr="003142D2">
        <w:rPr>
          <w:rFonts w:ascii="Calibri" w:eastAsia="Calibri" w:hAnsi="Calibri" w:cs="Calibri"/>
          <w:sz w:val="24"/>
          <w:szCs w:val="20"/>
        </w:rPr>
        <w:t>133. Khan, M</w:t>
      </w:r>
    </w:p>
    <w:p w:rsidR="00F8640B" w:rsidRPr="003142D2" w:rsidRDefault="00F8640B" w:rsidP="003142D2">
      <w:pPr>
        <w:spacing w:after="0"/>
        <w:rPr>
          <w:rFonts w:ascii="Calibri" w:eastAsia="Calibri" w:hAnsi="Calibri" w:cs="Calibri"/>
          <w:sz w:val="24"/>
          <w:szCs w:val="20"/>
          <w:vertAlign w:val="superscript"/>
        </w:rPr>
      </w:pPr>
      <w:r w:rsidRPr="003142D2">
        <w:rPr>
          <w:rFonts w:ascii="Calibri" w:eastAsia="Calibri" w:hAnsi="Calibri" w:cs="Calibri"/>
          <w:sz w:val="24"/>
          <w:szCs w:val="20"/>
        </w:rPr>
        <w:t xml:space="preserve">134. al-Dusri (2005) Ibn Taymiyyah wal Akhar, Cairo Egypt. </w:t>
      </w:r>
      <w:proofErr w:type="gramStart"/>
      <w:r w:rsidRPr="003142D2">
        <w:rPr>
          <w:rFonts w:ascii="Calibri" w:eastAsia="Calibri" w:hAnsi="Calibri" w:cs="Calibri"/>
          <w:sz w:val="24"/>
          <w:szCs w:val="20"/>
        </w:rPr>
        <w:t>Darul Fajr li al-Turath</w:t>
      </w:r>
      <w:r w:rsidR="00584373" w:rsidRPr="003142D2">
        <w:rPr>
          <w:rFonts w:ascii="Calibri" w:eastAsia="Calibri" w:hAnsi="Calibri" w:cs="Calibri"/>
          <w:sz w:val="24"/>
          <w:szCs w:val="20"/>
        </w:rPr>
        <w:t>.</w:t>
      </w:r>
      <w:proofErr w:type="gramEnd"/>
      <w:r w:rsidR="00584373" w:rsidRPr="003142D2">
        <w:rPr>
          <w:rFonts w:ascii="Calibri" w:eastAsia="Calibri" w:hAnsi="Calibri" w:cs="Calibri"/>
          <w:sz w:val="24"/>
          <w:szCs w:val="20"/>
        </w:rPr>
        <w:t xml:space="preserve"> P.98</w:t>
      </w:r>
    </w:p>
    <w:p w:rsidR="00F8640B" w:rsidRPr="003142D2" w:rsidRDefault="00F8640B" w:rsidP="003142D2">
      <w:pPr>
        <w:spacing w:after="0"/>
        <w:rPr>
          <w:rFonts w:ascii="Calibri" w:eastAsia="Calibri" w:hAnsi="Calibri" w:cs="Calibri"/>
          <w:sz w:val="24"/>
          <w:szCs w:val="20"/>
        </w:rPr>
      </w:pPr>
    </w:p>
    <w:p w:rsidR="00DE3660" w:rsidRPr="003142D2" w:rsidRDefault="005B426E" w:rsidP="003142D2">
      <w:pPr>
        <w:spacing w:after="0"/>
        <w:rPr>
          <w:sz w:val="24"/>
          <w:szCs w:val="24"/>
        </w:rPr>
      </w:pPr>
      <w:r w:rsidRPr="003142D2">
        <w:rPr>
          <w:sz w:val="24"/>
          <w:szCs w:val="24"/>
        </w:rPr>
        <w:br/>
      </w:r>
    </w:p>
    <w:p w:rsidR="00F2769F" w:rsidRPr="003142D2" w:rsidRDefault="00F2769F" w:rsidP="003142D2">
      <w:pPr>
        <w:spacing w:after="0"/>
        <w:rPr>
          <w:sz w:val="24"/>
          <w:szCs w:val="24"/>
        </w:rPr>
      </w:pPr>
    </w:p>
    <w:p w:rsidR="00F2769F" w:rsidRPr="003142D2" w:rsidRDefault="00F2769F" w:rsidP="003142D2">
      <w:pPr>
        <w:spacing w:after="0"/>
        <w:rPr>
          <w:sz w:val="24"/>
          <w:szCs w:val="24"/>
        </w:rPr>
      </w:pPr>
    </w:p>
    <w:p w:rsidR="00F2769F" w:rsidRPr="003142D2" w:rsidRDefault="00F2769F" w:rsidP="003142D2">
      <w:pPr>
        <w:spacing w:after="0"/>
        <w:rPr>
          <w:sz w:val="24"/>
          <w:szCs w:val="24"/>
        </w:rPr>
      </w:pPr>
    </w:p>
    <w:p w:rsidR="00F2769F" w:rsidRPr="003142D2" w:rsidRDefault="00F2769F" w:rsidP="003142D2">
      <w:pPr>
        <w:spacing w:after="0"/>
        <w:rPr>
          <w:sz w:val="24"/>
          <w:szCs w:val="24"/>
        </w:rPr>
      </w:pPr>
    </w:p>
    <w:p w:rsidR="00874D6A" w:rsidRPr="003142D2" w:rsidRDefault="00874D6A" w:rsidP="003142D2">
      <w:pPr>
        <w:spacing w:after="0"/>
        <w:rPr>
          <w:sz w:val="24"/>
          <w:szCs w:val="24"/>
        </w:rPr>
      </w:pPr>
    </w:p>
    <w:p w:rsidR="005B64B5" w:rsidRPr="003142D2" w:rsidRDefault="005B64B5" w:rsidP="003142D2">
      <w:pPr>
        <w:spacing w:after="0"/>
        <w:rPr>
          <w:sz w:val="24"/>
          <w:szCs w:val="24"/>
        </w:rPr>
      </w:pPr>
    </w:p>
    <w:sectPr w:rsidR="005B64B5" w:rsidRPr="003142D2" w:rsidSect="003142D2">
      <w:footerReference w:type="default" r:id="rId11"/>
      <w:pgSz w:w="12240" w:h="15840"/>
      <w:pgMar w:top="709" w:right="900" w:bottom="993"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F59" w:rsidRDefault="00F67F59" w:rsidP="003142D2">
      <w:pPr>
        <w:spacing w:after="0" w:line="240" w:lineRule="auto"/>
      </w:pPr>
      <w:r>
        <w:separator/>
      </w:r>
    </w:p>
  </w:endnote>
  <w:endnote w:type="continuationSeparator" w:id="0">
    <w:p w:rsidR="00F67F59" w:rsidRDefault="00F67F59" w:rsidP="00314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2610615"/>
      <w:docPartObj>
        <w:docPartGallery w:val="Page Numbers (Bottom of Page)"/>
        <w:docPartUnique/>
      </w:docPartObj>
    </w:sdtPr>
    <w:sdtEndPr>
      <w:rPr>
        <w:noProof/>
      </w:rPr>
    </w:sdtEndPr>
    <w:sdtContent>
      <w:p w:rsidR="003142D2" w:rsidRDefault="003142D2">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3142D2" w:rsidRDefault="003142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F59" w:rsidRDefault="00F67F59" w:rsidP="003142D2">
      <w:pPr>
        <w:spacing w:after="0" w:line="240" w:lineRule="auto"/>
      </w:pPr>
      <w:r>
        <w:separator/>
      </w:r>
    </w:p>
  </w:footnote>
  <w:footnote w:type="continuationSeparator" w:id="0">
    <w:p w:rsidR="00F67F59" w:rsidRDefault="00F67F59" w:rsidP="00314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85849"/>
    <w:multiLevelType w:val="hybridMultilevel"/>
    <w:tmpl w:val="2E46A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270A7"/>
    <w:multiLevelType w:val="hybridMultilevel"/>
    <w:tmpl w:val="9BB4F9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915E7"/>
    <w:rsid w:val="00002B0E"/>
    <w:rsid w:val="00005550"/>
    <w:rsid w:val="0001013E"/>
    <w:rsid w:val="00015068"/>
    <w:rsid w:val="0002792E"/>
    <w:rsid w:val="00064022"/>
    <w:rsid w:val="00074549"/>
    <w:rsid w:val="00077F8B"/>
    <w:rsid w:val="000848A0"/>
    <w:rsid w:val="0009604A"/>
    <w:rsid w:val="000A09B5"/>
    <w:rsid w:val="000C6026"/>
    <w:rsid w:val="000C635A"/>
    <w:rsid w:val="000C70EA"/>
    <w:rsid w:val="000C734F"/>
    <w:rsid w:val="000D255C"/>
    <w:rsid w:val="000D7D9A"/>
    <w:rsid w:val="000E3131"/>
    <w:rsid w:val="000E32AD"/>
    <w:rsid w:val="000F40C2"/>
    <w:rsid w:val="00110093"/>
    <w:rsid w:val="001161A1"/>
    <w:rsid w:val="00123C33"/>
    <w:rsid w:val="00124229"/>
    <w:rsid w:val="001541AB"/>
    <w:rsid w:val="001608FB"/>
    <w:rsid w:val="00166590"/>
    <w:rsid w:val="001755CC"/>
    <w:rsid w:val="0018101C"/>
    <w:rsid w:val="001A4D8C"/>
    <w:rsid w:val="001B1754"/>
    <w:rsid w:val="001C7D4C"/>
    <w:rsid w:val="001D089D"/>
    <w:rsid w:val="001E4CD2"/>
    <w:rsid w:val="001F0E6F"/>
    <w:rsid w:val="00207284"/>
    <w:rsid w:val="00215E5A"/>
    <w:rsid w:val="002167AF"/>
    <w:rsid w:val="00220CEA"/>
    <w:rsid w:val="00232AC3"/>
    <w:rsid w:val="00251634"/>
    <w:rsid w:val="002561F3"/>
    <w:rsid w:val="00262441"/>
    <w:rsid w:val="002631E4"/>
    <w:rsid w:val="0027161A"/>
    <w:rsid w:val="0027556F"/>
    <w:rsid w:val="002762EF"/>
    <w:rsid w:val="002777E7"/>
    <w:rsid w:val="002820BF"/>
    <w:rsid w:val="002B2491"/>
    <w:rsid w:val="002C588A"/>
    <w:rsid w:val="002F04D4"/>
    <w:rsid w:val="002F70BA"/>
    <w:rsid w:val="002F7CC1"/>
    <w:rsid w:val="00307628"/>
    <w:rsid w:val="003142D2"/>
    <w:rsid w:val="0033220D"/>
    <w:rsid w:val="00332AE9"/>
    <w:rsid w:val="00332D23"/>
    <w:rsid w:val="0033718F"/>
    <w:rsid w:val="003379CC"/>
    <w:rsid w:val="00341C2C"/>
    <w:rsid w:val="00362915"/>
    <w:rsid w:val="00373950"/>
    <w:rsid w:val="0037677C"/>
    <w:rsid w:val="00377949"/>
    <w:rsid w:val="003915E7"/>
    <w:rsid w:val="003A049E"/>
    <w:rsid w:val="003A78B3"/>
    <w:rsid w:val="003B4ABC"/>
    <w:rsid w:val="003C00A0"/>
    <w:rsid w:val="003E1EA9"/>
    <w:rsid w:val="003F2A13"/>
    <w:rsid w:val="003F2A75"/>
    <w:rsid w:val="004058FA"/>
    <w:rsid w:val="0041231D"/>
    <w:rsid w:val="00416D51"/>
    <w:rsid w:val="0042317F"/>
    <w:rsid w:val="00425BBF"/>
    <w:rsid w:val="0044646C"/>
    <w:rsid w:val="0046373E"/>
    <w:rsid w:val="00485C2D"/>
    <w:rsid w:val="00486BCA"/>
    <w:rsid w:val="00486D63"/>
    <w:rsid w:val="0048776D"/>
    <w:rsid w:val="004D0A92"/>
    <w:rsid w:val="004D1CF4"/>
    <w:rsid w:val="004D6597"/>
    <w:rsid w:val="004D6D05"/>
    <w:rsid w:val="004E45F3"/>
    <w:rsid w:val="00503EE6"/>
    <w:rsid w:val="0053460E"/>
    <w:rsid w:val="00546D0C"/>
    <w:rsid w:val="00560486"/>
    <w:rsid w:val="0056736E"/>
    <w:rsid w:val="00572CA3"/>
    <w:rsid w:val="00583EA9"/>
    <w:rsid w:val="00584373"/>
    <w:rsid w:val="00590BF1"/>
    <w:rsid w:val="005B426E"/>
    <w:rsid w:val="005B5B8B"/>
    <w:rsid w:val="005B64B5"/>
    <w:rsid w:val="005C7673"/>
    <w:rsid w:val="005E0FBC"/>
    <w:rsid w:val="00646990"/>
    <w:rsid w:val="006674FB"/>
    <w:rsid w:val="00692739"/>
    <w:rsid w:val="006A0B79"/>
    <w:rsid w:val="006B0B05"/>
    <w:rsid w:val="006D6F53"/>
    <w:rsid w:val="006F6F14"/>
    <w:rsid w:val="0070176E"/>
    <w:rsid w:val="00717A54"/>
    <w:rsid w:val="0072295C"/>
    <w:rsid w:val="00723AD0"/>
    <w:rsid w:val="00727FB9"/>
    <w:rsid w:val="007315B4"/>
    <w:rsid w:val="00740164"/>
    <w:rsid w:val="0074135B"/>
    <w:rsid w:val="007475CA"/>
    <w:rsid w:val="00770C1E"/>
    <w:rsid w:val="00771499"/>
    <w:rsid w:val="007A17A3"/>
    <w:rsid w:val="007A22C6"/>
    <w:rsid w:val="007B2BA1"/>
    <w:rsid w:val="007B4F99"/>
    <w:rsid w:val="007D1F72"/>
    <w:rsid w:val="007F2B6E"/>
    <w:rsid w:val="007F4382"/>
    <w:rsid w:val="00800322"/>
    <w:rsid w:val="008051C4"/>
    <w:rsid w:val="0082796D"/>
    <w:rsid w:val="00830180"/>
    <w:rsid w:val="00854253"/>
    <w:rsid w:val="00855D8C"/>
    <w:rsid w:val="0086537E"/>
    <w:rsid w:val="008703A8"/>
    <w:rsid w:val="00871B4D"/>
    <w:rsid w:val="0087291A"/>
    <w:rsid w:val="00874D6A"/>
    <w:rsid w:val="008A10EA"/>
    <w:rsid w:val="008B7C94"/>
    <w:rsid w:val="008C6554"/>
    <w:rsid w:val="008E3A40"/>
    <w:rsid w:val="008E6EB2"/>
    <w:rsid w:val="008F1366"/>
    <w:rsid w:val="00905BF1"/>
    <w:rsid w:val="00906F64"/>
    <w:rsid w:val="00913AC7"/>
    <w:rsid w:val="009156A3"/>
    <w:rsid w:val="00924550"/>
    <w:rsid w:val="0093058C"/>
    <w:rsid w:val="00963D7B"/>
    <w:rsid w:val="009904C0"/>
    <w:rsid w:val="0099274B"/>
    <w:rsid w:val="009A7323"/>
    <w:rsid w:val="009A792D"/>
    <w:rsid w:val="009B16D8"/>
    <w:rsid w:val="009B56EA"/>
    <w:rsid w:val="009C08AE"/>
    <w:rsid w:val="009D5590"/>
    <w:rsid w:val="009E5F6F"/>
    <w:rsid w:val="009F2DE6"/>
    <w:rsid w:val="00A1498C"/>
    <w:rsid w:val="00A2163E"/>
    <w:rsid w:val="00A251FA"/>
    <w:rsid w:val="00A26015"/>
    <w:rsid w:val="00A26D48"/>
    <w:rsid w:val="00A67740"/>
    <w:rsid w:val="00A71F29"/>
    <w:rsid w:val="00A77974"/>
    <w:rsid w:val="00A97404"/>
    <w:rsid w:val="00AA644E"/>
    <w:rsid w:val="00AC13F4"/>
    <w:rsid w:val="00AD61BB"/>
    <w:rsid w:val="00AE2E87"/>
    <w:rsid w:val="00AE66C1"/>
    <w:rsid w:val="00B029A8"/>
    <w:rsid w:val="00B057D5"/>
    <w:rsid w:val="00B13E37"/>
    <w:rsid w:val="00B172FE"/>
    <w:rsid w:val="00B2359F"/>
    <w:rsid w:val="00B313DA"/>
    <w:rsid w:val="00B31FEB"/>
    <w:rsid w:val="00B32BB9"/>
    <w:rsid w:val="00B45196"/>
    <w:rsid w:val="00B54E4E"/>
    <w:rsid w:val="00B6513F"/>
    <w:rsid w:val="00B67502"/>
    <w:rsid w:val="00B82BA5"/>
    <w:rsid w:val="00B83FE0"/>
    <w:rsid w:val="00BA0A5B"/>
    <w:rsid w:val="00BA2D47"/>
    <w:rsid w:val="00BB4F90"/>
    <w:rsid w:val="00BC3680"/>
    <w:rsid w:val="00BC3C9F"/>
    <w:rsid w:val="00BE05C4"/>
    <w:rsid w:val="00BE59F2"/>
    <w:rsid w:val="00C041B8"/>
    <w:rsid w:val="00C13835"/>
    <w:rsid w:val="00C153A5"/>
    <w:rsid w:val="00C339DA"/>
    <w:rsid w:val="00C70DC6"/>
    <w:rsid w:val="00C71AEE"/>
    <w:rsid w:val="00C723EC"/>
    <w:rsid w:val="00CA4012"/>
    <w:rsid w:val="00CB755D"/>
    <w:rsid w:val="00CC2472"/>
    <w:rsid w:val="00CD02B0"/>
    <w:rsid w:val="00CD253B"/>
    <w:rsid w:val="00CE3850"/>
    <w:rsid w:val="00CE4479"/>
    <w:rsid w:val="00D04FAA"/>
    <w:rsid w:val="00D216ED"/>
    <w:rsid w:val="00D229FE"/>
    <w:rsid w:val="00D359AA"/>
    <w:rsid w:val="00D70E5E"/>
    <w:rsid w:val="00D8616B"/>
    <w:rsid w:val="00D86A2D"/>
    <w:rsid w:val="00DA646A"/>
    <w:rsid w:val="00DA7598"/>
    <w:rsid w:val="00DC2270"/>
    <w:rsid w:val="00DC3A61"/>
    <w:rsid w:val="00DE3660"/>
    <w:rsid w:val="00DE4F61"/>
    <w:rsid w:val="00DE603E"/>
    <w:rsid w:val="00DF1A82"/>
    <w:rsid w:val="00E34FB8"/>
    <w:rsid w:val="00E366B0"/>
    <w:rsid w:val="00E451B7"/>
    <w:rsid w:val="00E47041"/>
    <w:rsid w:val="00E523B9"/>
    <w:rsid w:val="00E77BAD"/>
    <w:rsid w:val="00E82EB9"/>
    <w:rsid w:val="00EC52B4"/>
    <w:rsid w:val="00EE0AB6"/>
    <w:rsid w:val="00EE7B6C"/>
    <w:rsid w:val="00EF013F"/>
    <w:rsid w:val="00EF1189"/>
    <w:rsid w:val="00EF1F81"/>
    <w:rsid w:val="00F14D76"/>
    <w:rsid w:val="00F20ED2"/>
    <w:rsid w:val="00F2769F"/>
    <w:rsid w:val="00F34704"/>
    <w:rsid w:val="00F36BFF"/>
    <w:rsid w:val="00F4333F"/>
    <w:rsid w:val="00F503F6"/>
    <w:rsid w:val="00F658D7"/>
    <w:rsid w:val="00F67F59"/>
    <w:rsid w:val="00F8640B"/>
    <w:rsid w:val="00F86A2E"/>
    <w:rsid w:val="00F94AF8"/>
    <w:rsid w:val="00F97574"/>
    <w:rsid w:val="00FA04BD"/>
    <w:rsid w:val="00FA235B"/>
    <w:rsid w:val="00FB0F07"/>
    <w:rsid w:val="00FC6D65"/>
    <w:rsid w:val="00FD478D"/>
    <w:rsid w:val="00FE180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5E7"/>
    <w:pPr>
      <w:ind w:left="720"/>
      <w:contextualSpacing/>
    </w:pPr>
  </w:style>
  <w:style w:type="paragraph" w:styleId="Title">
    <w:name w:val="Title"/>
    <w:basedOn w:val="Normal"/>
    <w:next w:val="Normal"/>
    <w:link w:val="TitleChar"/>
    <w:uiPriority w:val="10"/>
    <w:qFormat/>
    <w:rsid w:val="00583E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83EA9"/>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142D2"/>
    <w:pPr>
      <w:tabs>
        <w:tab w:val="center" w:pos="4320"/>
        <w:tab w:val="right" w:pos="8640"/>
      </w:tabs>
      <w:spacing w:after="0" w:line="240" w:lineRule="auto"/>
    </w:pPr>
  </w:style>
  <w:style w:type="character" w:customStyle="1" w:styleId="HeaderChar">
    <w:name w:val="Header Char"/>
    <w:basedOn w:val="DefaultParagraphFont"/>
    <w:link w:val="Header"/>
    <w:uiPriority w:val="99"/>
    <w:rsid w:val="003142D2"/>
  </w:style>
  <w:style w:type="paragraph" w:styleId="Footer">
    <w:name w:val="footer"/>
    <w:basedOn w:val="Normal"/>
    <w:link w:val="FooterChar"/>
    <w:uiPriority w:val="99"/>
    <w:unhideWhenUsed/>
    <w:rsid w:val="003142D2"/>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42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m.wikipedia.org/wiki/entry" TargetMode="External"/><Relationship Id="rId4" Type="http://schemas.openxmlformats.org/officeDocument/2006/relationships/settings" Target="settings.xml"/><Relationship Id="rId9" Type="http://schemas.openxmlformats.org/officeDocument/2006/relationships/hyperlink" Target="http://www.en.m.wikipedia/wiki/en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8746</Words>
  <Characters>49856</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58486</CharactersWithSpaces>
  <SharedDoc>false</SharedDoc>
  <HLinks>
    <vt:vector size="18" baseType="variant">
      <vt:variant>
        <vt:i4>5832733</vt:i4>
      </vt:variant>
      <vt:variant>
        <vt:i4>6</vt:i4>
      </vt:variant>
      <vt:variant>
        <vt:i4>0</vt:i4>
      </vt:variant>
      <vt:variant>
        <vt:i4>5</vt:i4>
      </vt:variant>
      <vt:variant>
        <vt:lpwstr>http://www.en.m.wikipedia.org/wiki/entry</vt:lpwstr>
      </vt:variant>
      <vt:variant>
        <vt:lpwstr/>
      </vt:variant>
      <vt:variant>
        <vt:i4>327701</vt:i4>
      </vt:variant>
      <vt:variant>
        <vt:i4>3</vt:i4>
      </vt:variant>
      <vt:variant>
        <vt:i4>0</vt:i4>
      </vt:variant>
      <vt:variant>
        <vt:i4>5</vt:i4>
      </vt:variant>
      <vt:variant>
        <vt:lpwstr>http://www.en.m.wikipedia/wiki/entry</vt:lpwstr>
      </vt:variant>
      <vt:variant>
        <vt:lpwstr/>
      </vt:variant>
      <vt:variant>
        <vt:i4>2228286</vt:i4>
      </vt:variant>
      <vt:variant>
        <vt:i4>0</vt:i4>
      </vt:variant>
      <vt:variant>
        <vt:i4>0</vt:i4>
      </vt:variant>
      <vt:variant>
        <vt:i4>5</vt:i4>
      </vt:variant>
      <vt:variant>
        <vt:lpwstr>http://www.britannica.com/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2015-04-30T16:49:00Z</dcterms:created>
  <dcterms:modified xsi:type="dcterms:W3CDTF">2015-05-01T12:10:00Z</dcterms:modified>
</cp:coreProperties>
</file>